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8BFAD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BF305F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96A60BD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D80D45C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F37A82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贵港市自然资源局关于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新建柳州至广州铁路柳州至梧州段第二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批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临时用地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延期</w:t>
      </w:r>
      <w:r>
        <w:rPr>
          <w:rFonts w:ascii="Times New Roman" w:hAnsi="Times New Roman" w:eastAsia="方正小标宋简体" w:cs="Times New Roman"/>
          <w:sz w:val="44"/>
          <w:szCs w:val="44"/>
        </w:rPr>
        <w:t>的批复</w:t>
      </w:r>
    </w:p>
    <w:p w14:paraId="705FC5CF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64409793">
      <w:pPr>
        <w:tabs>
          <w:tab w:val="left" w:pos="7338"/>
        </w:tabs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中铁上海工程局集团有限公司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4E3B4D1C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报来《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新建柳州至广州铁路柳州至梧州段第二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临时用地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延期的报告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》及相关材料收悉。根据《自然资源部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办公厅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关于进一步做好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基础设施建设使用临时用地保障工作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的通知》（自然资发〔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2159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号）等文件有关要求。经审查，现批复如下:</w:t>
      </w:r>
    </w:p>
    <w:p w14:paraId="20764563">
      <w:pPr>
        <w:numPr>
          <w:ilvl w:val="0"/>
          <w:numId w:val="1"/>
        </w:numPr>
        <w:spacing w:line="560" w:lineRule="exact"/>
        <w:ind w:firstLine="64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我局于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以《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贵港市自然资源局关于新建柳州至广州铁路柳州至梧州段第二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临时用地的批复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》（贵自然资函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）批准该临时用地，使用期限为两年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本次延期按照原批复方案的地类和面积延期，不改变用地位置和批准用途、不扩大用地规模和使用范围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，土地复垦方案调整已获得桂平市自然资源局批复同意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，租地合同已进行补签延期，符合延期的要求，同意该临时用地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使用期限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延长至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2027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C578DCF">
      <w:pPr>
        <w:numPr>
          <w:ilvl w:val="0"/>
          <w:numId w:val="1"/>
        </w:numPr>
        <w:spacing w:line="560" w:lineRule="exact"/>
        <w:ind w:left="0" w:leftChars="0" w:firstLine="640" w:firstLineChars="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在工程建设中，不得在批准的临时用地上改变批准用途；不得转让、抵押、出租；不得修建永久性建筑物、构筑物和其他设施。</w:t>
      </w:r>
    </w:p>
    <w:p w14:paraId="708E2838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、土地使用期限届满，你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eastAsia" w:ascii="仿宋_GB2312" w:hAnsi="Times New Roman" w:eastAsia="仿宋_GB2312" w:cs="Times New Roman"/>
          <w:sz w:val="32"/>
          <w:szCs w:val="32"/>
        </w:rPr>
        <w:t>要主动清除地上临时建（构）筑物和其他地上附着物，恢复土地原状，一年内完成土地复垦。</w:t>
      </w:r>
    </w:p>
    <w:p w14:paraId="2837D62E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5BFD12C6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16CF0FA0">
      <w:pPr>
        <w:spacing w:line="560" w:lineRule="exact"/>
        <w:ind w:firstLine="5120" w:firstLineChars="160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贵港市自然资源局</w:t>
      </w:r>
    </w:p>
    <w:tbl>
      <w:tblPr>
        <w:tblStyle w:val="5"/>
        <w:tblpPr w:leftFromText="180" w:rightFromText="180" w:vertAnchor="text" w:horzAnchor="page" w:tblpX="1324" w:tblpY="9285"/>
        <w:tblOverlap w:val="never"/>
        <w:tblW w:w="930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2"/>
      </w:tblGrid>
      <w:tr w14:paraId="3A32D5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302" w:type="dxa"/>
            <w:shd w:val="clear" w:color="auto" w:fill="auto"/>
          </w:tcPr>
          <w:p w14:paraId="4F1DD2CE">
            <w:pPr>
              <w:spacing w:line="560" w:lineRule="exact"/>
              <w:ind w:firstLine="320" w:firstLineChars="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抄送：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桂平市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自然资源局。 </w:t>
            </w:r>
          </w:p>
        </w:tc>
      </w:tr>
      <w:tr w14:paraId="07B52D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302" w:type="dxa"/>
            <w:shd w:val="clear" w:color="auto" w:fill="auto"/>
          </w:tcPr>
          <w:p w14:paraId="0FCA50E3">
            <w:pPr>
              <w:spacing w:line="560" w:lineRule="exact"/>
              <w:ind w:right="-153" w:rightChars="-73" w:firstLine="320" w:firstLineChars="1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贵港市自然资源局办公室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27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日印发</w:t>
            </w:r>
          </w:p>
        </w:tc>
      </w:tr>
    </w:tbl>
    <w:p w14:paraId="27C44472">
      <w:pPr>
        <w:tabs>
          <w:tab w:val="left" w:pos="5083"/>
        </w:tabs>
        <w:spacing w:line="560" w:lineRule="exact"/>
        <w:ind w:firstLine="5120" w:firstLineChars="1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166A187C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2181F77">
      <w:pPr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（此件公开发布）</w:t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1588" w:right="1474" w:bottom="1418" w:left="1701" w:header="851" w:footer="73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84B59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5982124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 w14:paraId="43D67CA6">
                    <w:pPr>
                      <w:pStyle w:val="3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1 -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sdtContent>
              </w:sdt>
              <w:p w14:paraId="25240185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  <w:p w14:paraId="4C78707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CE418">
    <w:pPr>
      <w:pStyle w:val="3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5982127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 w14:paraId="2EE19360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2 -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sdtContent>
              </w:sdt>
              <w:p w14:paraId="2132C97D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  <w:p w14:paraId="55E76E4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CBFE6"/>
    <w:multiLevelType w:val="singleLevel"/>
    <w:tmpl w:val="643CBFE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BmZTdiMTU5ZjU3Mjc5ZDQxZTI3NmMzNDU4MzJlZjQifQ=="/>
  </w:docVars>
  <w:rsids>
    <w:rsidRoot w:val="00172A27"/>
    <w:rsid w:val="00020C3F"/>
    <w:rsid w:val="00047740"/>
    <w:rsid w:val="000527A9"/>
    <w:rsid w:val="000625D5"/>
    <w:rsid w:val="00090C60"/>
    <w:rsid w:val="000961F2"/>
    <w:rsid w:val="00097758"/>
    <w:rsid w:val="000B1942"/>
    <w:rsid w:val="000F606C"/>
    <w:rsid w:val="00125D85"/>
    <w:rsid w:val="00136DDC"/>
    <w:rsid w:val="00172A27"/>
    <w:rsid w:val="00172FCA"/>
    <w:rsid w:val="00176BDE"/>
    <w:rsid w:val="001B22E8"/>
    <w:rsid w:val="001D62BB"/>
    <w:rsid w:val="00206BF1"/>
    <w:rsid w:val="00215C1A"/>
    <w:rsid w:val="002250D2"/>
    <w:rsid w:val="00243BD1"/>
    <w:rsid w:val="00265EAF"/>
    <w:rsid w:val="00282B27"/>
    <w:rsid w:val="002C23B2"/>
    <w:rsid w:val="002E3002"/>
    <w:rsid w:val="002E689E"/>
    <w:rsid w:val="00316298"/>
    <w:rsid w:val="00320AEE"/>
    <w:rsid w:val="003414A3"/>
    <w:rsid w:val="00374346"/>
    <w:rsid w:val="0037791E"/>
    <w:rsid w:val="003842B6"/>
    <w:rsid w:val="00391E63"/>
    <w:rsid w:val="00395C3A"/>
    <w:rsid w:val="003B030E"/>
    <w:rsid w:val="003E2E05"/>
    <w:rsid w:val="003F6B88"/>
    <w:rsid w:val="0040493C"/>
    <w:rsid w:val="0040784A"/>
    <w:rsid w:val="0043527E"/>
    <w:rsid w:val="00440737"/>
    <w:rsid w:val="00470135"/>
    <w:rsid w:val="00487EEC"/>
    <w:rsid w:val="004909BA"/>
    <w:rsid w:val="004951BB"/>
    <w:rsid w:val="004A570F"/>
    <w:rsid w:val="004B2995"/>
    <w:rsid w:val="004B2C4F"/>
    <w:rsid w:val="004C2E5B"/>
    <w:rsid w:val="004D47E5"/>
    <w:rsid w:val="004E214C"/>
    <w:rsid w:val="004F0FB7"/>
    <w:rsid w:val="005529A2"/>
    <w:rsid w:val="005658F7"/>
    <w:rsid w:val="00580C43"/>
    <w:rsid w:val="00583E04"/>
    <w:rsid w:val="005960B9"/>
    <w:rsid w:val="005A5F8E"/>
    <w:rsid w:val="005C1838"/>
    <w:rsid w:val="005D67AA"/>
    <w:rsid w:val="005E6A4D"/>
    <w:rsid w:val="005F28FA"/>
    <w:rsid w:val="00643B4A"/>
    <w:rsid w:val="00662E8D"/>
    <w:rsid w:val="00684622"/>
    <w:rsid w:val="00707A2E"/>
    <w:rsid w:val="00761222"/>
    <w:rsid w:val="007747E9"/>
    <w:rsid w:val="007B3BDB"/>
    <w:rsid w:val="007E780A"/>
    <w:rsid w:val="007F2339"/>
    <w:rsid w:val="007F6562"/>
    <w:rsid w:val="0081339B"/>
    <w:rsid w:val="00843641"/>
    <w:rsid w:val="00855421"/>
    <w:rsid w:val="00863333"/>
    <w:rsid w:val="00872D7E"/>
    <w:rsid w:val="008A5EEF"/>
    <w:rsid w:val="008B3575"/>
    <w:rsid w:val="008F582B"/>
    <w:rsid w:val="00947D2E"/>
    <w:rsid w:val="00956C39"/>
    <w:rsid w:val="009734B1"/>
    <w:rsid w:val="00986661"/>
    <w:rsid w:val="009915E3"/>
    <w:rsid w:val="009B433F"/>
    <w:rsid w:val="009C0245"/>
    <w:rsid w:val="009E069E"/>
    <w:rsid w:val="009F040A"/>
    <w:rsid w:val="00A31634"/>
    <w:rsid w:val="00A4460F"/>
    <w:rsid w:val="00A547D0"/>
    <w:rsid w:val="00AA31A7"/>
    <w:rsid w:val="00AB2BD9"/>
    <w:rsid w:val="00AC1346"/>
    <w:rsid w:val="00AD31F4"/>
    <w:rsid w:val="00AE322A"/>
    <w:rsid w:val="00B20376"/>
    <w:rsid w:val="00B25A99"/>
    <w:rsid w:val="00B34AFF"/>
    <w:rsid w:val="00B43B50"/>
    <w:rsid w:val="00B45D9C"/>
    <w:rsid w:val="00B46A6B"/>
    <w:rsid w:val="00BA4B1E"/>
    <w:rsid w:val="00BB76D3"/>
    <w:rsid w:val="00BC3EE3"/>
    <w:rsid w:val="00BD26FB"/>
    <w:rsid w:val="00BE57A7"/>
    <w:rsid w:val="00BF120A"/>
    <w:rsid w:val="00BF2998"/>
    <w:rsid w:val="00C051A8"/>
    <w:rsid w:val="00C078F0"/>
    <w:rsid w:val="00C12F4D"/>
    <w:rsid w:val="00C22978"/>
    <w:rsid w:val="00C337C0"/>
    <w:rsid w:val="00C64537"/>
    <w:rsid w:val="00CB22FF"/>
    <w:rsid w:val="00CB4573"/>
    <w:rsid w:val="00CD2835"/>
    <w:rsid w:val="00CF70C0"/>
    <w:rsid w:val="00D31A5D"/>
    <w:rsid w:val="00D47770"/>
    <w:rsid w:val="00E3342B"/>
    <w:rsid w:val="00E3578B"/>
    <w:rsid w:val="00E37B79"/>
    <w:rsid w:val="00E43ACF"/>
    <w:rsid w:val="00E679FC"/>
    <w:rsid w:val="00E8500F"/>
    <w:rsid w:val="00E86E10"/>
    <w:rsid w:val="00E963CD"/>
    <w:rsid w:val="00E970D5"/>
    <w:rsid w:val="00F128F6"/>
    <w:rsid w:val="00F72CEB"/>
    <w:rsid w:val="00F95351"/>
    <w:rsid w:val="00FD2436"/>
    <w:rsid w:val="00FE46B5"/>
    <w:rsid w:val="013246C1"/>
    <w:rsid w:val="02023DC3"/>
    <w:rsid w:val="027A1777"/>
    <w:rsid w:val="02F62AAB"/>
    <w:rsid w:val="02FA19D1"/>
    <w:rsid w:val="038445EA"/>
    <w:rsid w:val="03D27C4F"/>
    <w:rsid w:val="046D14D8"/>
    <w:rsid w:val="05CD33BE"/>
    <w:rsid w:val="06943867"/>
    <w:rsid w:val="06C409EA"/>
    <w:rsid w:val="06CB6568"/>
    <w:rsid w:val="08BE073E"/>
    <w:rsid w:val="08EE4247"/>
    <w:rsid w:val="09096889"/>
    <w:rsid w:val="094942C4"/>
    <w:rsid w:val="09512FA0"/>
    <w:rsid w:val="09BC2E58"/>
    <w:rsid w:val="0A2E418A"/>
    <w:rsid w:val="0A78700A"/>
    <w:rsid w:val="0A7F7AA5"/>
    <w:rsid w:val="0AA523B5"/>
    <w:rsid w:val="0B610D8D"/>
    <w:rsid w:val="0BF04B66"/>
    <w:rsid w:val="0C081FBF"/>
    <w:rsid w:val="0CAE2CC5"/>
    <w:rsid w:val="0D533D0D"/>
    <w:rsid w:val="0E246605"/>
    <w:rsid w:val="0EDA4C9B"/>
    <w:rsid w:val="0F080BDA"/>
    <w:rsid w:val="0FD018F0"/>
    <w:rsid w:val="106D43EE"/>
    <w:rsid w:val="115E3406"/>
    <w:rsid w:val="120552C4"/>
    <w:rsid w:val="12AE5103"/>
    <w:rsid w:val="12B735D6"/>
    <w:rsid w:val="12BD7F8A"/>
    <w:rsid w:val="1369556C"/>
    <w:rsid w:val="13A41BEE"/>
    <w:rsid w:val="13D7569A"/>
    <w:rsid w:val="14865ED5"/>
    <w:rsid w:val="148B1A7C"/>
    <w:rsid w:val="14E02BC4"/>
    <w:rsid w:val="14E452C7"/>
    <w:rsid w:val="150D4DFA"/>
    <w:rsid w:val="15132479"/>
    <w:rsid w:val="15705014"/>
    <w:rsid w:val="15B33984"/>
    <w:rsid w:val="17503899"/>
    <w:rsid w:val="18526512"/>
    <w:rsid w:val="18CF7496"/>
    <w:rsid w:val="191019B5"/>
    <w:rsid w:val="19276D0B"/>
    <w:rsid w:val="19D9750D"/>
    <w:rsid w:val="1A3D0BB0"/>
    <w:rsid w:val="1AEF32F6"/>
    <w:rsid w:val="1BC7356E"/>
    <w:rsid w:val="1C68753C"/>
    <w:rsid w:val="1CA15CD3"/>
    <w:rsid w:val="1CB862C4"/>
    <w:rsid w:val="1CF15E81"/>
    <w:rsid w:val="1CF52ED2"/>
    <w:rsid w:val="1D85546D"/>
    <w:rsid w:val="1DD626F5"/>
    <w:rsid w:val="1E8079E2"/>
    <w:rsid w:val="1E8A3ECA"/>
    <w:rsid w:val="1EC441F6"/>
    <w:rsid w:val="1F336BF8"/>
    <w:rsid w:val="1F8F6089"/>
    <w:rsid w:val="20103752"/>
    <w:rsid w:val="20BA6377"/>
    <w:rsid w:val="20D364EF"/>
    <w:rsid w:val="20D93AD6"/>
    <w:rsid w:val="20FD6238"/>
    <w:rsid w:val="2258257B"/>
    <w:rsid w:val="22967885"/>
    <w:rsid w:val="22CA396A"/>
    <w:rsid w:val="231161CE"/>
    <w:rsid w:val="231679C4"/>
    <w:rsid w:val="232C0020"/>
    <w:rsid w:val="24136C12"/>
    <w:rsid w:val="242D62AC"/>
    <w:rsid w:val="24735FAE"/>
    <w:rsid w:val="24F81779"/>
    <w:rsid w:val="25006EF3"/>
    <w:rsid w:val="25562D1F"/>
    <w:rsid w:val="25611BA4"/>
    <w:rsid w:val="25D36F91"/>
    <w:rsid w:val="262063BB"/>
    <w:rsid w:val="26ED781F"/>
    <w:rsid w:val="26FC4305"/>
    <w:rsid w:val="27660924"/>
    <w:rsid w:val="286063B0"/>
    <w:rsid w:val="286A715B"/>
    <w:rsid w:val="28AF7842"/>
    <w:rsid w:val="296E3929"/>
    <w:rsid w:val="29FA636A"/>
    <w:rsid w:val="2E665B25"/>
    <w:rsid w:val="2F00249E"/>
    <w:rsid w:val="2F85105D"/>
    <w:rsid w:val="30635EE8"/>
    <w:rsid w:val="312D79EC"/>
    <w:rsid w:val="31B763E2"/>
    <w:rsid w:val="31E3159F"/>
    <w:rsid w:val="32022262"/>
    <w:rsid w:val="320C61AF"/>
    <w:rsid w:val="322711C4"/>
    <w:rsid w:val="32A63A63"/>
    <w:rsid w:val="33C96479"/>
    <w:rsid w:val="33E2758A"/>
    <w:rsid w:val="341F6666"/>
    <w:rsid w:val="34252D98"/>
    <w:rsid w:val="34343BB3"/>
    <w:rsid w:val="34926D40"/>
    <w:rsid w:val="35450EDF"/>
    <w:rsid w:val="366C2288"/>
    <w:rsid w:val="37446D47"/>
    <w:rsid w:val="37B34A7A"/>
    <w:rsid w:val="38267F3F"/>
    <w:rsid w:val="389B6C73"/>
    <w:rsid w:val="390F0D1D"/>
    <w:rsid w:val="3A08569C"/>
    <w:rsid w:val="3A4B7142"/>
    <w:rsid w:val="3A726921"/>
    <w:rsid w:val="3AB71ACF"/>
    <w:rsid w:val="3ACA7C09"/>
    <w:rsid w:val="3ADC47F4"/>
    <w:rsid w:val="3ADE0B02"/>
    <w:rsid w:val="3AE833CD"/>
    <w:rsid w:val="3B2B381A"/>
    <w:rsid w:val="3B6D5E28"/>
    <w:rsid w:val="3BBC566F"/>
    <w:rsid w:val="3BC91FC7"/>
    <w:rsid w:val="3C8F7DAA"/>
    <w:rsid w:val="3D1F00C4"/>
    <w:rsid w:val="3D87344A"/>
    <w:rsid w:val="3DBB238D"/>
    <w:rsid w:val="3E9B1A1C"/>
    <w:rsid w:val="3EDB4B2D"/>
    <w:rsid w:val="3F105934"/>
    <w:rsid w:val="3F43088C"/>
    <w:rsid w:val="3F4559E9"/>
    <w:rsid w:val="3FB54DA8"/>
    <w:rsid w:val="402735A9"/>
    <w:rsid w:val="40866657"/>
    <w:rsid w:val="409D5D7A"/>
    <w:rsid w:val="416E2922"/>
    <w:rsid w:val="41D62008"/>
    <w:rsid w:val="41FD36BD"/>
    <w:rsid w:val="424E2B5D"/>
    <w:rsid w:val="43560A1E"/>
    <w:rsid w:val="438D20EA"/>
    <w:rsid w:val="43FA0CEF"/>
    <w:rsid w:val="44C03654"/>
    <w:rsid w:val="44C10289"/>
    <w:rsid w:val="453A08EE"/>
    <w:rsid w:val="45B61DB8"/>
    <w:rsid w:val="45C310E0"/>
    <w:rsid w:val="461B53A4"/>
    <w:rsid w:val="46752C96"/>
    <w:rsid w:val="472004A5"/>
    <w:rsid w:val="48420812"/>
    <w:rsid w:val="489A3886"/>
    <w:rsid w:val="48A62FE0"/>
    <w:rsid w:val="48AB18A5"/>
    <w:rsid w:val="48B7222A"/>
    <w:rsid w:val="491932EE"/>
    <w:rsid w:val="497746BE"/>
    <w:rsid w:val="4A0E0C65"/>
    <w:rsid w:val="4AE168BB"/>
    <w:rsid w:val="4B231416"/>
    <w:rsid w:val="4B887034"/>
    <w:rsid w:val="4BE472AD"/>
    <w:rsid w:val="4D8E2E71"/>
    <w:rsid w:val="4DA150FB"/>
    <w:rsid w:val="4E812819"/>
    <w:rsid w:val="4FE70DC0"/>
    <w:rsid w:val="513219A9"/>
    <w:rsid w:val="526763E0"/>
    <w:rsid w:val="534E7AAA"/>
    <w:rsid w:val="54F843E2"/>
    <w:rsid w:val="55623570"/>
    <w:rsid w:val="55EA32C8"/>
    <w:rsid w:val="56242523"/>
    <w:rsid w:val="56290384"/>
    <w:rsid w:val="565D33F7"/>
    <w:rsid w:val="57194822"/>
    <w:rsid w:val="575B55FD"/>
    <w:rsid w:val="57BB6F14"/>
    <w:rsid w:val="58713090"/>
    <w:rsid w:val="5A1E2028"/>
    <w:rsid w:val="5BA1221A"/>
    <w:rsid w:val="5C0B1C99"/>
    <w:rsid w:val="5C2A0264"/>
    <w:rsid w:val="5CC6061E"/>
    <w:rsid w:val="5D4F1713"/>
    <w:rsid w:val="5DFE39DC"/>
    <w:rsid w:val="5EC57238"/>
    <w:rsid w:val="5F030883"/>
    <w:rsid w:val="60427728"/>
    <w:rsid w:val="604B5579"/>
    <w:rsid w:val="6062478E"/>
    <w:rsid w:val="619C391B"/>
    <w:rsid w:val="61F33B70"/>
    <w:rsid w:val="61F740F0"/>
    <w:rsid w:val="62F37FF8"/>
    <w:rsid w:val="63BB7F01"/>
    <w:rsid w:val="64812F8F"/>
    <w:rsid w:val="65420E1E"/>
    <w:rsid w:val="65695A58"/>
    <w:rsid w:val="66D423BB"/>
    <w:rsid w:val="6846220A"/>
    <w:rsid w:val="692E74CB"/>
    <w:rsid w:val="6B7926A2"/>
    <w:rsid w:val="6CF46B9E"/>
    <w:rsid w:val="6D2E0196"/>
    <w:rsid w:val="6D8C31BD"/>
    <w:rsid w:val="6E9543B1"/>
    <w:rsid w:val="6EB96A13"/>
    <w:rsid w:val="6F761C1A"/>
    <w:rsid w:val="704024D4"/>
    <w:rsid w:val="70694FFA"/>
    <w:rsid w:val="70ED7ED7"/>
    <w:rsid w:val="71A467C2"/>
    <w:rsid w:val="71B01AC8"/>
    <w:rsid w:val="71C83383"/>
    <w:rsid w:val="7300318A"/>
    <w:rsid w:val="731A6463"/>
    <w:rsid w:val="75814F97"/>
    <w:rsid w:val="75F857AF"/>
    <w:rsid w:val="76000A07"/>
    <w:rsid w:val="76144080"/>
    <w:rsid w:val="762F46A3"/>
    <w:rsid w:val="77B645EB"/>
    <w:rsid w:val="79815C5D"/>
    <w:rsid w:val="7A3F7CF6"/>
    <w:rsid w:val="7A7C4677"/>
    <w:rsid w:val="7ABB2614"/>
    <w:rsid w:val="7B22169F"/>
    <w:rsid w:val="7B2D412F"/>
    <w:rsid w:val="7BE763AE"/>
    <w:rsid w:val="7CAD3041"/>
    <w:rsid w:val="7CFE2365"/>
    <w:rsid w:val="7D09152F"/>
    <w:rsid w:val="7D5E5F77"/>
    <w:rsid w:val="7D616BB4"/>
    <w:rsid w:val="7D932B97"/>
    <w:rsid w:val="7DB4130C"/>
    <w:rsid w:val="7DD77CFF"/>
    <w:rsid w:val="7E3459DE"/>
    <w:rsid w:val="7EA0766A"/>
    <w:rsid w:val="7EB516E0"/>
    <w:rsid w:val="7EF078C0"/>
    <w:rsid w:val="7F7658F1"/>
    <w:rsid w:val="7FED5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510</Words>
  <Characters>536</Characters>
  <Lines>8</Lines>
  <Paragraphs>2</Paragraphs>
  <TotalTime>1434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2023-07-05T00:21:00Z</dcterms:created>
  <dc:creator>USER-</dc:creator>
  <cp:lastModifiedBy>大地</cp:lastModifiedBy>
  <cp:lastPrinted>2025-11-20T01:39:00Z</cp:lastPrinted>
  <dcterms:modified xsi:type="dcterms:W3CDTF">2025-11-27T10:04:54Z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5EE1E1B9CB344515BD2BEAC1E824F013</vt:lpwstr>
  </property>
  <property fmtid="{D5CDD505-2E9C-101B-9397-08002B2CF9AE}" pid="4" name="KSOTemplateDocerSaveRecord">
    <vt:lpwstr>eyJoZGlkIjoiYzBmZTdiMTU5ZjU3Mjc5ZDQxZTI3NmMzNDU4MzJlZjQiLCJ1c2VySWQiOiIyNzI0NjExNjgifQ==</vt:lpwstr>
  </property>
</Properties>
</file>