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49AED">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贵港市自然资源局关于</w:t>
      </w:r>
      <w:r>
        <w:rPr>
          <w:rFonts w:hint="eastAsia" w:ascii="Times New Roman" w:hAnsi="Times New Roman" w:eastAsia="方正小标宋简体" w:cs="Times New Roman"/>
          <w:sz w:val="44"/>
          <w:szCs w:val="44"/>
        </w:rPr>
        <w:t>桂平市建设第二水源江南水厂第二批次临时办公用房、生活用房</w:t>
      </w:r>
    </w:p>
    <w:p w14:paraId="0F37A82B">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临时用地</w:t>
      </w:r>
      <w:r>
        <w:rPr>
          <w:rFonts w:hint="eastAsia" w:ascii="Times New Roman" w:hAnsi="Times New Roman" w:eastAsia="方正小标宋简体" w:cs="Times New Roman"/>
          <w:sz w:val="44"/>
          <w:szCs w:val="44"/>
          <w:lang w:val="en-US" w:eastAsia="zh-CN"/>
        </w:rPr>
        <w:t>延期</w:t>
      </w:r>
      <w:r>
        <w:rPr>
          <w:rFonts w:ascii="Times New Roman" w:hAnsi="Times New Roman" w:eastAsia="方正小标宋简体" w:cs="Times New Roman"/>
          <w:sz w:val="44"/>
          <w:szCs w:val="44"/>
        </w:rPr>
        <w:t>的批复</w:t>
      </w:r>
    </w:p>
    <w:p w14:paraId="705FC5CF">
      <w:pPr>
        <w:spacing w:line="560" w:lineRule="exact"/>
        <w:jc w:val="center"/>
        <w:rPr>
          <w:rFonts w:ascii="Times New Roman" w:hAnsi="Times New Roman" w:eastAsia="方正小标宋简体" w:cs="Times New Roman"/>
          <w:sz w:val="32"/>
          <w:szCs w:val="32"/>
        </w:rPr>
      </w:pPr>
    </w:p>
    <w:p w14:paraId="64409793">
      <w:pPr>
        <w:tabs>
          <w:tab w:val="left" w:pos="7338"/>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桂平市自来水厂：</w:t>
      </w:r>
    </w:p>
    <w:p w14:paraId="4E3B4D1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报来《</w:t>
      </w:r>
      <w:r>
        <w:rPr>
          <w:rFonts w:hint="eastAsia" w:ascii="Times New Roman" w:hAnsi="Times New Roman" w:eastAsia="仿宋_GB2312" w:cs="Times New Roman"/>
          <w:sz w:val="32"/>
          <w:szCs w:val="32"/>
        </w:rPr>
        <w:t>桂平市建设第二水源江南水厂第二批次临时办公用房、生活用房临时用地</w:t>
      </w:r>
      <w:r>
        <w:rPr>
          <w:rFonts w:hint="eastAsia" w:ascii="Times New Roman" w:hAnsi="Times New Roman" w:eastAsia="仿宋_GB2312" w:cs="Times New Roman"/>
          <w:sz w:val="32"/>
          <w:szCs w:val="32"/>
          <w:lang w:val="en-US" w:eastAsia="zh-CN"/>
        </w:rPr>
        <w:t>延期的报告</w:t>
      </w:r>
      <w:r>
        <w:rPr>
          <w:rFonts w:hint="eastAsia" w:ascii="仿宋_GB2312" w:hAnsi="Times New Roman" w:eastAsia="仿宋_GB2312" w:cs="Times New Roman"/>
          <w:sz w:val="32"/>
          <w:szCs w:val="32"/>
        </w:rPr>
        <w:t>》及相关材料收悉。根据《中华人民共和国土地管理法》《自然资源部关于规范临时用地管理的通知》（自然资规〔</w:t>
      </w:r>
      <w:r>
        <w:rPr>
          <w:rFonts w:hint="eastAsia" w:ascii="Times New Roman" w:hAnsi="Times New Roman" w:eastAsia="仿宋_GB2312" w:cs="Times New Roman"/>
          <w:sz w:val="32"/>
          <w:szCs w:val="32"/>
        </w:rPr>
        <w:t>2021</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《自然资源部关于进一步做好用地用海要素保障的通知》（自然资发〔</w:t>
      </w:r>
      <w:r>
        <w:rPr>
          <w:rFonts w:hint="eastAsia" w:ascii="Times New Roman" w:hAnsi="Times New Roman" w:eastAsia="仿宋_GB2312" w:cs="Times New Roman"/>
          <w:sz w:val="32"/>
          <w:szCs w:val="32"/>
        </w:rPr>
        <w:t>2023</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89</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《广西壮族自治区自然资源厅关于进一步加强和规范临时用地管理的通知》（桂自然资规〔</w:t>
      </w:r>
      <w:r>
        <w:rPr>
          <w:rFonts w:hint="eastAsia" w:ascii="Times New Roman" w:hAnsi="Times New Roman" w:eastAsia="仿宋_GB2312" w:cs="Times New Roman"/>
          <w:sz w:val="32"/>
          <w:szCs w:val="32"/>
        </w:rPr>
        <w:t>2022</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3</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《自然资源部</w:t>
      </w:r>
      <w:r>
        <w:rPr>
          <w:rFonts w:hint="eastAsia" w:ascii="仿宋_GB2312" w:hAnsi="Times New Roman" w:eastAsia="仿宋_GB2312" w:cs="Times New Roman"/>
          <w:sz w:val="32"/>
          <w:szCs w:val="32"/>
          <w:lang w:val="en-US" w:eastAsia="zh-CN"/>
        </w:rPr>
        <w:t>办公厅</w:t>
      </w:r>
      <w:r>
        <w:rPr>
          <w:rFonts w:hint="eastAsia" w:ascii="仿宋_GB2312" w:hAnsi="Times New Roman" w:eastAsia="仿宋_GB2312" w:cs="Times New Roman"/>
          <w:sz w:val="32"/>
          <w:szCs w:val="32"/>
        </w:rPr>
        <w:t>关于进一步做好</w:t>
      </w:r>
      <w:r>
        <w:rPr>
          <w:rFonts w:hint="eastAsia" w:ascii="仿宋_GB2312" w:hAnsi="Times New Roman" w:eastAsia="仿宋_GB2312" w:cs="Times New Roman"/>
          <w:sz w:val="32"/>
          <w:szCs w:val="32"/>
          <w:lang w:val="en-US" w:eastAsia="zh-CN"/>
        </w:rPr>
        <w:t>基础设施建设使用临时用地保障工作</w:t>
      </w:r>
      <w:r>
        <w:rPr>
          <w:rFonts w:hint="eastAsia" w:ascii="仿宋_GB2312" w:hAnsi="Times New Roman" w:eastAsia="仿宋_GB2312" w:cs="Times New Roman"/>
          <w:sz w:val="32"/>
          <w:szCs w:val="32"/>
        </w:rPr>
        <w:t>的通知》（自然资发〔</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2159</w:t>
      </w:r>
      <w:r>
        <w:rPr>
          <w:rFonts w:hint="eastAsia" w:ascii="仿宋_GB2312" w:hAnsi="Times New Roman" w:eastAsia="仿宋_GB2312" w:cs="Times New Roman"/>
          <w:sz w:val="32"/>
          <w:szCs w:val="32"/>
        </w:rPr>
        <w:t>号）等文件有关要求。经审查，现批复如下:</w:t>
      </w:r>
    </w:p>
    <w:p w14:paraId="20764563">
      <w:pPr>
        <w:numPr>
          <w:ilvl w:val="0"/>
          <w:numId w:val="1"/>
        </w:numPr>
        <w:spacing w:line="560" w:lineRule="exact"/>
        <w:ind w:firstLine="640"/>
        <w:jc w:val="left"/>
        <w:rPr>
          <w:rFonts w:hint="eastAsia" w:ascii="Times New Roman"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我局于</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12</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29</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lang w:val="en-US" w:eastAsia="zh-CN"/>
        </w:rPr>
        <w:t>以《</w:t>
      </w:r>
      <w:r>
        <w:rPr>
          <w:rFonts w:hint="eastAsia" w:ascii="Times New Roman" w:hAnsi="Times New Roman" w:eastAsia="仿宋_GB2312" w:cs="Times New Roman"/>
          <w:sz w:val="32"/>
          <w:szCs w:val="32"/>
        </w:rPr>
        <w:t>贵港市自然资源局关于桂平市建设第二水源江南水厂第二批次临时办公用房、生活用房临时用地的批复</w:t>
      </w:r>
      <w:r>
        <w:rPr>
          <w:rFonts w:hint="eastAsia" w:ascii="Times New Roman" w:hAnsi="Times New Roman" w:eastAsia="仿宋_GB2312" w:cs="Times New Roman"/>
          <w:kern w:val="0"/>
          <w:sz w:val="32"/>
          <w:szCs w:val="32"/>
          <w:lang w:val="en-US" w:eastAsia="zh-CN"/>
        </w:rPr>
        <w:t>》（贵自然资函</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lang w:val="en-US" w:eastAsia="zh-CN"/>
        </w:rPr>
        <w:t>470</w:t>
      </w:r>
      <w:r>
        <w:rPr>
          <w:rFonts w:hint="eastAsia" w:ascii="仿宋_GB2312" w:hAnsi="Times New Roman" w:eastAsia="仿宋_GB2312" w:cs="Times New Roman"/>
          <w:sz w:val="32"/>
          <w:szCs w:val="32"/>
        </w:rPr>
        <w:t>号</w:t>
      </w:r>
      <w:r>
        <w:rPr>
          <w:rFonts w:hint="eastAsia" w:ascii="Times New Roman" w:hAnsi="Times New Roman" w:eastAsia="仿宋_GB2312" w:cs="Times New Roman"/>
          <w:kern w:val="0"/>
          <w:sz w:val="32"/>
          <w:szCs w:val="32"/>
          <w:lang w:val="en-US" w:eastAsia="zh-CN"/>
        </w:rPr>
        <w:t>）批准该临时用地，于2025年8月29日到期。</w:t>
      </w:r>
      <w:r>
        <w:rPr>
          <w:rFonts w:hint="eastAsia" w:ascii="仿宋_GB2312" w:hAnsi="Times New Roman" w:eastAsia="仿宋_GB2312" w:cs="Times New Roman"/>
          <w:sz w:val="32"/>
          <w:szCs w:val="32"/>
        </w:rPr>
        <w:t>临时使用位于桂平市西山镇</w:t>
      </w:r>
      <w:r>
        <w:rPr>
          <w:rFonts w:hint="eastAsia" w:ascii="仿宋_GB2312" w:hAnsi="Times New Roman" w:eastAsia="仿宋_GB2312" w:cs="Times New Roman"/>
          <w:sz w:val="32"/>
          <w:szCs w:val="32"/>
          <w:lang w:val="en-US" w:eastAsia="zh-CN"/>
        </w:rPr>
        <w:t>永培村</w:t>
      </w:r>
      <w:r>
        <w:rPr>
          <w:rFonts w:hint="eastAsia" w:ascii="仿宋_GB2312" w:hAnsi="Times New Roman" w:eastAsia="仿宋_GB2312" w:cs="Times New Roman"/>
          <w:sz w:val="32"/>
          <w:szCs w:val="32"/>
        </w:rPr>
        <w:t>集体土地</w:t>
      </w:r>
      <w:r>
        <w:rPr>
          <w:rFonts w:hint="eastAsia" w:ascii="Times New Roman" w:hAnsi="Times New Roman" w:eastAsia="仿宋_GB2312" w:cs="Times New Roman"/>
          <w:sz w:val="32"/>
          <w:szCs w:val="32"/>
        </w:rPr>
        <w:t>0.1239</w:t>
      </w:r>
      <w:r>
        <w:rPr>
          <w:rFonts w:hint="eastAsia" w:ascii="仿宋_GB2312" w:hAnsi="Times New Roman" w:eastAsia="仿宋_GB2312" w:cs="Times New Roman"/>
          <w:sz w:val="32"/>
          <w:szCs w:val="32"/>
        </w:rPr>
        <w:t>公顷作为桂平市建设</w:t>
      </w:r>
      <w:r>
        <w:rPr>
          <w:rFonts w:hint="eastAsia" w:ascii="Times New Roman" w:hAnsi="Times New Roman" w:eastAsia="仿宋_GB2312" w:cs="Times New Roman"/>
          <w:sz w:val="32"/>
          <w:szCs w:val="32"/>
        </w:rPr>
        <w:t>第二水源江南水厂第二批次</w:t>
      </w:r>
      <w:r>
        <w:rPr>
          <w:rFonts w:hint="eastAsia" w:ascii="仿宋_GB2312"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的临时办公用房、生活用房</w:t>
      </w:r>
      <w:r>
        <w:rPr>
          <w:rFonts w:hint="eastAsia" w:ascii="仿宋_GB2312" w:hAnsi="Times New Roman" w:eastAsia="仿宋_GB2312" w:cs="Times New Roman"/>
          <w:sz w:val="32"/>
          <w:szCs w:val="32"/>
        </w:rPr>
        <w:t>临时用地（地块四至界址详见勘测定界图）。</w:t>
      </w:r>
      <w:r>
        <w:rPr>
          <w:rFonts w:hint="eastAsia" w:ascii="Times New Roman" w:hAnsi="Times New Roman" w:eastAsia="仿宋_GB2312" w:cs="Times New Roman"/>
          <w:sz w:val="32"/>
          <w:szCs w:val="32"/>
          <w:lang w:val="en-US" w:eastAsia="zh-CN"/>
        </w:rPr>
        <w:t>原批复方案（2021年国土变更调查地类）</w:t>
      </w:r>
      <w:r>
        <w:rPr>
          <w:rFonts w:ascii="Times New Roman" w:hAnsi="Times New Roman" w:eastAsia="仿宋_GB2312" w:cs="Times New Roman"/>
          <w:sz w:val="32"/>
          <w:szCs w:val="32"/>
        </w:rPr>
        <w:t>用地情况为：总面积为</w:t>
      </w:r>
      <w:r>
        <w:rPr>
          <w:rFonts w:hint="eastAsia" w:ascii="Times New Roman" w:hAnsi="Times New Roman" w:eastAsia="仿宋_GB2312" w:cs="Times New Roman"/>
          <w:sz w:val="32"/>
          <w:szCs w:val="32"/>
        </w:rPr>
        <w:t>0.1239</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农用地0.1239公顷（水田0.1239公顷）</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lang w:val="en-US" w:eastAsia="zh-CN"/>
        </w:rPr>
        <w:t>不</w:t>
      </w:r>
      <w:r>
        <w:rPr>
          <w:rFonts w:ascii="Times New Roman" w:hAnsi="Times New Roman" w:eastAsia="仿宋_GB2312" w:cs="Times New Roman"/>
          <w:sz w:val="32"/>
          <w:szCs w:val="32"/>
        </w:rPr>
        <w:t>涉及占用永久基本农田。</w:t>
      </w:r>
      <w:r>
        <w:rPr>
          <w:rFonts w:hint="eastAsia" w:ascii="Times New Roman" w:hAnsi="Times New Roman" w:eastAsia="仿宋_GB2312" w:cs="Times New Roman"/>
          <w:sz w:val="32"/>
          <w:szCs w:val="32"/>
          <w:lang w:val="en-US" w:eastAsia="zh-CN"/>
        </w:rPr>
        <w:t>本次延期按照原批复方案的地类延期，不改变用地位置和批准用途、不扩大用地规模和使用范围，原复垦方案已按要求进行修改，为确保完成复垦任务，租地合同已进行补签延期，符合延期的要求，同意该临时用地</w:t>
      </w:r>
      <w:r>
        <w:rPr>
          <w:rFonts w:hint="eastAsia" w:ascii="仿宋_GB2312" w:hAnsi="Times New Roman" w:eastAsia="仿宋_GB2312" w:cs="Times New Roman"/>
          <w:sz w:val="32"/>
          <w:szCs w:val="32"/>
        </w:rPr>
        <w:t>使用期限</w:t>
      </w:r>
      <w:r>
        <w:rPr>
          <w:rFonts w:hint="eastAsia" w:ascii="仿宋_GB2312" w:hAnsi="Times New Roman" w:eastAsia="仿宋_GB2312" w:cs="Times New Roman"/>
          <w:sz w:val="32"/>
          <w:szCs w:val="32"/>
          <w:lang w:val="en-US" w:eastAsia="zh-CN"/>
        </w:rPr>
        <w:t>延长至</w:t>
      </w:r>
      <w:r>
        <w:rPr>
          <w:rFonts w:hint="eastAsia" w:ascii="Times New Roman" w:hAnsi="Times New Roman" w:eastAsia="仿宋_GB2312" w:cs="Times New Roman"/>
          <w:sz w:val="32"/>
          <w:szCs w:val="32"/>
          <w:lang w:val="en-US" w:eastAsia="zh-CN"/>
        </w:rPr>
        <w:t>2027</w:t>
      </w:r>
      <w:r>
        <w:rPr>
          <w:rFonts w:hint="eastAsia" w:ascii="仿宋_GB2312"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8</w:t>
      </w:r>
      <w:r>
        <w:rPr>
          <w:rFonts w:hint="eastAsia" w:ascii="仿宋_GB2312"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30</w:t>
      </w:r>
      <w:r>
        <w:rPr>
          <w:rFonts w:hint="eastAsia" w:ascii="仿宋_GB2312"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bookmarkStart w:id="0" w:name="_GoBack"/>
      <w:bookmarkEnd w:id="0"/>
    </w:p>
    <w:p w14:paraId="2C578DCF">
      <w:pPr>
        <w:numPr>
          <w:ilvl w:val="0"/>
          <w:numId w:val="1"/>
        </w:numPr>
        <w:spacing w:line="560" w:lineRule="exact"/>
        <w:ind w:left="0" w:leftChars="0" w:firstLine="640" w:firstLineChars="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你</w:t>
      </w:r>
      <w:r>
        <w:rPr>
          <w:rFonts w:hint="eastAsia" w:ascii="仿宋_GB2312" w:hAnsi="Times New Roman" w:eastAsia="仿宋_GB2312" w:cs="Times New Roman"/>
          <w:sz w:val="32"/>
          <w:szCs w:val="32"/>
          <w:lang w:val="en-US" w:eastAsia="zh-CN"/>
        </w:rPr>
        <w:t>单位</w:t>
      </w:r>
      <w:r>
        <w:rPr>
          <w:rFonts w:hint="eastAsia" w:ascii="仿宋_GB2312" w:hAnsi="Times New Roman" w:eastAsia="仿宋_GB2312" w:cs="Times New Roman"/>
          <w:sz w:val="32"/>
          <w:szCs w:val="32"/>
        </w:rPr>
        <w:t>在工程建设中，不得在批准的临时用地上改变批准用途；不得转让、抵押、出租；不得修建永久性建筑物、构筑物和其他设施；不得在自然保护地、重要湿地以及地质灾害易发区以临时用地方式进行采石、挖沙、取土等。</w:t>
      </w:r>
    </w:p>
    <w:p w14:paraId="708E2838">
      <w:pPr>
        <w:spacing w:line="560" w:lineRule="exact"/>
        <w:ind w:firstLine="640"/>
        <w:rPr>
          <w:rFonts w:ascii="Times New Roman" w:hAnsi="Times New Roman" w:eastAsia="仿宋_GB2312" w:cs="Times New Roman"/>
          <w:sz w:val="32"/>
          <w:szCs w:val="32"/>
        </w:rPr>
      </w:pPr>
      <w:r>
        <w:rPr>
          <w:rFonts w:hint="eastAsia" w:ascii="仿宋_GB2312" w:hAnsi="Times New Roman" w:eastAsia="仿宋_GB2312" w:cs="Times New Roman"/>
          <w:sz w:val="32"/>
          <w:szCs w:val="32"/>
          <w:lang w:val="en-US" w:eastAsia="zh-CN"/>
        </w:rPr>
        <w:t>三</w:t>
      </w:r>
      <w:r>
        <w:rPr>
          <w:rFonts w:hint="eastAsia" w:ascii="仿宋_GB2312" w:hAnsi="Times New Roman" w:eastAsia="仿宋_GB2312" w:cs="Times New Roman"/>
          <w:sz w:val="32"/>
          <w:szCs w:val="32"/>
        </w:rPr>
        <w:t>、土地使用期限届满，你</w:t>
      </w:r>
      <w:r>
        <w:rPr>
          <w:rFonts w:hint="eastAsia" w:ascii="仿宋_GB2312" w:hAnsi="Times New Roman" w:eastAsia="仿宋_GB2312" w:cs="Times New Roman"/>
          <w:sz w:val="32"/>
          <w:szCs w:val="32"/>
          <w:lang w:val="en-US" w:eastAsia="zh-CN"/>
        </w:rPr>
        <w:t>单位</w:t>
      </w:r>
      <w:r>
        <w:rPr>
          <w:rFonts w:hint="eastAsia" w:ascii="仿宋_GB2312" w:hAnsi="Times New Roman" w:eastAsia="仿宋_GB2312" w:cs="Times New Roman"/>
          <w:sz w:val="32"/>
          <w:szCs w:val="32"/>
        </w:rPr>
        <w:t>要主动清除地上临时建（构）筑物和其他地上附着物，恢复土地原状，一年内完成土地复垦。</w:t>
      </w:r>
    </w:p>
    <w:p w14:paraId="2837D62E">
      <w:pPr>
        <w:spacing w:line="560" w:lineRule="exact"/>
        <w:rPr>
          <w:rFonts w:ascii="Times New Roman" w:hAnsi="Times New Roman" w:cs="Times New Roman"/>
          <w:sz w:val="32"/>
          <w:szCs w:val="32"/>
        </w:rPr>
      </w:pPr>
    </w:p>
    <w:p w14:paraId="5BFD12C6">
      <w:pPr>
        <w:spacing w:line="560" w:lineRule="exact"/>
        <w:rPr>
          <w:rFonts w:ascii="Times New Roman" w:hAnsi="Times New Roman" w:cs="Times New Roman"/>
          <w:sz w:val="32"/>
          <w:szCs w:val="32"/>
        </w:rPr>
      </w:pPr>
    </w:p>
    <w:p w14:paraId="16CF0FA0">
      <w:pPr>
        <w:spacing w:line="560" w:lineRule="exact"/>
        <w:ind w:firstLine="5120" w:firstLineChars="1600"/>
        <w:rPr>
          <w:rFonts w:asciiTheme="minorHAnsi" w:hAnsiTheme="minorHAnsi" w:eastAsiaTheme="minorEastAsia" w:cstheme="minorBidi"/>
          <w:kern w:val="2"/>
          <w:sz w:val="21"/>
          <w:szCs w:val="22"/>
          <w:lang w:val="en-US" w:eastAsia="zh-CN" w:bidi="ar-SA"/>
        </w:rPr>
      </w:pPr>
      <w:r>
        <w:rPr>
          <w:rFonts w:ascii="Times New Roman" w:hAnsi="Times New Roman" w:eastAsia="仿宋_GB2312" w:cs="Times New Roman"/>
          <w:kern w:val="0"/>
          <w:sz w:val="32"/>
          <w:szCs w:val="32"/>
        </w:rPr>
        <w:t>贵港市自然资源局</w:t>
      </w:r>
    </w:p>
    <w:p w14:paraId="27C44472">
      <w:pPr>
        <w:tabs>
          <w:tab w:val="left" w:pos="5083"/>
        </w:tabs>
        <w:spacing w:line="560" w:lineRule="exact"/>
        <w:ind w:firstLine="5120" w:firstLineChars="16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29</w:t>
      </w:r>
      <w:r>
        <w:rPr>
          <w:rFonts w:ascii="Times New Roman" w:hAnsi="Times New Roman" w:eastAsia="仿宋_GB2312" w:cs="Times New Roman"/>
          <w:kern w:val="0"/>
          <w:sz w:val="32"/>
          <w:szCs w:val="32"/>
        </w:rPr>
        <w:t>日</w:t>
      </w:r>
    </w:p>
    <w:p w14:paraId="3C86FF02">
      <w:pPr>
        <w:spacing w:line="560" w:lineRule="exact"/>
        <w:rPr>
          <w:rFonts w:ascii="Times New Roman" w:hAnsi="Times New Roman" w:eastAsia="仿宋_GB2312" w:cs="Times New Roman"/>
          <w:kern w:val="0"/>
          <w:sz w:val="32"/>
          <w:szCs w:val="32"/>
        </w:rPr>
      </w:pPr>
    </w:p>
    <w:tbl>
      <w:tblPr>
        <w:tblStyle w:val="5"/>
        <w:tblpPr w:leftFromText="180" w:rightFromText="180" w:vertAnchor="text" w:horzAnchor="page" w:tblpX="1167" w:tblpY="4449"/>
        <w:tblOverlap w:val="never"/>
        <w:tblW w:w="930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02"/>
      </w:tblGrid>
      <w:tr w14:paraId="7428A1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302" w:type="dxa"/>
            <w:shd w:val="clear" w:color="auto" w:fill="auto"/>
          </w:tcPr>
          <w:p w14:paraId="1A0D24A7">
            <w:pPr>
              <w:spacing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抄送：</w:t>
            </w:r>
            <w:r>
              <w:rPr>
                <w:rFonts w:hint="eastAsia" w:ascii="仿宋_GB2312" w:hAnsi="Times New Roman" w:eastAsia="仿宋_GB2312" w:cs="Times New Roman"/>
                <w:sz w:val="32"/>
                <w:szCs w:val="32"/>
                <w:lang w:val="en-US" w:eastAsia="zh-CN"/>
              </w:rPr>
              <w:t>桂平市</w:t>
            </w:r>
            <w:r>
              <w:rPr>
                <w:rFonts w:ascii="Times New Roman" w:hAnsi="Times New Roman" w:eastAsia="仿宋_GB2312" w:cs="Times New Roman"/>
                <w:sz w:val="32"/>
                <w:szCs w:val="32"/>
              </w:rPr>
              <w:t xml:space="preserve">自然资源局。 </w:t>
            </w:r>
          </w:p>
        </w:tc>
      </w:tr>
      <w:tr w14:paraId="332974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302" w:type="dxa"/>
            <w:shd w:val="clear" w:color="auto" w:fill="auto"/>
          </w:tcPr>
          <w:p w14:paraId="72F281A4">
            <w:pPr>
              <w:spacing w:line="560" w:lineRule="exact"/>
              <w:ind w:right="-153" w:rightChars="-73"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贵港市自然资源局办公室</w:t>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kern w:val="0"/>
                <w:sz w:val="32"/>
                <w:szCs w:val="32"/>
                <w:lang w:val="en-US" w:eastAsia="zh-CN"/>
              </w:rPr>
              <w:t>29</w:t>
            </w:r>
            <w:r>
              <w:rPr>
                <w:rFonts w:ascii="Times New Roman" w:hAnsi="Times New Roman" w:eastAsia="仿宋_GB2312" w:cs="Times New Roman"/>
                <w:sz w:val="32"/>
                <w:szCs w:val="32"/>
              </w:rPr>
              <w:t>日印发</w:t>
            </w:r>
          </w:p>
        </w:tc>
      </w:tr>
    </w:tbl>
    <w:p w14:paraId="22181F77">
      <w:pPr>
        <w:spacing w:line="560" w:lineRule="exact"/>
        <w:rPr>
          <w:rFonts w:ascii="Times New Roman" w:hAnsi="Times New Roman" w:cs="Times New Roman"/>
          <w:sz w:val="32"/>
          <w:szCs w:val="32"/>
        </w:rPr>
      </w:pPr>
      <w:r>
        <w:rPr>
          <w:rFonts w:ascii="Times New Roman" w:hAnsi="Times New Roman" w:eastAsia="仿宋_GB2312" w:cs="Times New Roman"/>
          <w:sz w:val="32"/>
          <w:szCs w:val="32"/>
        </w:rPr>
        <w:t xml:space="preserve">   （此件公开发布）</w:t>
      </w:r>
    </w:p>
    <w:sectPr>
      <w:footerReference r:id="rId3" w:type="default"/>
      <w:footerReference r:id="rId4" w:type="even"/>
      <w:type w:val="continuous"/>
      <w:pgSz w:w="11906" w:h="16838"/>
      <w:pgMar w:top="1588" w:right="1474" w:bottom="1418" w:left="1701" w:header="851" w:footer="73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84B59">
    <w:pPr>
      <w:pStyle w:val="3"/>
      <w:jc w:val="right"/>
      <w:rPr>
        <w:rFonts w:ascii="Times New Roman" w:hAnsi="Times New Roman" w:cs="Times New Roman"/>
        <w:sz w:val="28"/>
        <w:szCs w:val="28"/>
      </w:rPr>
    </w:pPr>
    <w:r>
      <w:rPr>
        <w:sz w:val="2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5982124"/>
                </w:sdtPr>
                <w:sdtEndPr>
                  <w:rPr>
                    <w:rFonts w:ascii="Times New Roman" w:hAnsi="Times New Roman" w:cs="Times New Roman"/>
                    <w:sz w:val="28"/>
                    <w:szCs w:val="28"/>
                  </w:rPr>
                </w:sdtEndPr>
                <w:sdtContent>
                  <w:p w14:paraId="43D67CA6">
                    <w:pPr>
                      <w:pStyle w:val="3"/>
                      <w:jc w:val="right"/>
                      <w:rPr>
                        <w:rFonts w:ascii="Times New Roman" w:hAnsi="Times New Roman" w:cs="Times New Roman"/>
                        <w:sz w:val="28"/>
                        <w:szCs w:val="28"/>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1 -</w:t>
                    </w:r>
                    <w:r>
                      <w:rPr>
                        <w:rFonts w:ascii="Times New Roman" w:hAnsi="Times New Roman" w:cs="Times New Roman"/>
                        <w:sz w:val="32"/>
                        <w:szCs w:val="32"/>
                      </w:rPr>
                      <w:fldChar w:fldCharType="end"/>
                    </w:r>
                  </w:p>
                </w:sdtContent>
              </w:sdt>
              <w:p w14:paraId="25240185">
                <w:pPr>
                  <w:rPr>
                    <w:rFonts w:ascii="Times New Roman" w:hAnsi="Times New Roman" w:cs="Times New Roman"/>
                    <w:sz w:val="28"/>
                    <w:szCs w:val="28"/>
                  </w:rPr>
                </w:pPr>
              </w:p>
            </w:txbxContent>
          </v:textbox>
        </v:shape>
      </w:pict>
    </w:r>
  </w:p>
  <w:p w14:paraId="4C78707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E418">
    <w:pPr>
      <w:pStyle w:val="3"/>
      <w:rPr>
        <w:rFonts w:ascii="Times New Roman" w:hAnsi="Times New Roman" w:cs="Times New Roman"/>
        <w:sz w:val="28"/>
        <w:szCs w:val="28"/>
      </w:rPr>
    </w:pPr>
    <w:r>
      <w:rPr>
        <w:sz w:val="28"/>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sdt>
                <w:sdtPr>
                  <w:id w:val="5982127"/>
                </w:sdtPr>
                <w:sdtEndPr>
                  <w:rPr>
                    <w:rFonts w:ascii="Times New Roman" w:hAnsi="Times New Roman" w:cs="Times New Roman"/>
                    <w:sz w:val="28"/>
                    <w:szCs w:val="28"/>
                  </w:rPr>
                </w:sdtEndPr>
                <w:sdtContent>
                  <w:p w14:paraId="2EE19360">
                    <w:pPr>
                      <w:pStyle w:val="3"/>
                      <w:rPr>
                        <w:rFonts w:ascii="Times New Roman" w:hAnsi="Times New Roman" w:cs="Times New Roman"/>
                        <w:sz w:val="28"/>
                        <w:szCs w:val="28"/>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2 -</w:t>
                    </w:r>
                    <w:r>
                      <w:rPr>
                        <w:rFonts w:ascii="Times New Roman" w:hAnsi="Times New Roman" w:cs="Times New Roman"/>
                        <w:sz w:val="32"/>
                        <w:szCs w:val="32"/>
                      </w:rPr>
                      <w:fldChar w:fldCharType="end"/>
                    </w:r>
                  </w:p>
                </w:sdtContent>
              </w:sdt>
              <w:p w14:paraId="2132C97D">
                <w:pPr>
                  <w:rPr>
                    <w:rFonts w:ascii="Times New Roman" w:hAnsi="Times New Roman" w:cs="Times New Roman"/>
                    <w:sz w:val="28"/>
                    <w:szCs w:val="28"/>
                  </w:rPr>
                </w:pPr>
              </w:p>
            </w:txbxContent>
          </v:textbox>
        </v:shape>
      </w:pict>
    </w:r>
  </w:p>
  <w:p w14:paraId="55E76E4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CBFE6"/>
    <w:multiLevelType w:val="singleLevel"/>
    <w:tmpl w:val="643CBFE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zBmZTdiMTU5ZjU3Mjc5ZDQxZTI3NmMzNDU4MzJlZjQifQ=="/>
  </w:docVars>
  <w:rsids>
    <w:rsidRoot w:val="00172A27"/>
    <w:rsid w:val="00020C3F"/>
    <w:rsid w:val="00047740"/>
    <w:rsid w:val="000527A9"/>
    <w:rsid w:val="000625D5"/>
    <w:rsid w:val="00090C60"/>
    <w:rsid w:val="000961F2"/>
    <w:rsid w:val="00097758"/>
    <w:rsid w:val="000B1942"/>
    <w:rsid w:val="000F606C"/>
    <w:rsid w:val="00125D85"/>
    <w:rsid w:val="00136DDC"/>
    <w:rsid w:val="00172A27"/>
    <w:rsid w:val="00172FCA"/>
    <w:rsid w:val="00176BDE"/>
    <w:rsid w:val="001B22E8"/>
    <w:rsid w:val="001D62BB"/>
    <w:rsid w:val="00206BF1"/>
    <w:rsid w:val="00215C1A"/>
    <w:rsid w:val="002250D2"/>
    <w:rsid w:val="00243BD1"/>
    <w:rsid w:val="00265EAF"/>
    <w:rsid w:val="00282B27"/>
    <w:rsid w:val="002C23B2"/>
    <w:rsid w:val="002E3002"/>
    <w:rsid w:val="002E689E"/>
    <w:rsid w:val="00316298"/>
    <w:rsid w:val="00320AEE"/>
    <w:rsid w:val="003414A3"/>
    <w:rsid w:val="00374346"/>
    <w:rsid w:val="0037791E"/>
    <w:rsid w:val="003842B6"/>
    <w:rsid w:val="00391E63"/>
    <w:rsid w:val="00395C3A"/>
    <w:rsid w:val="003B030E"/>
    <w:rsid w:val="003E2E05"/>
    <w:rsid w:val="003F6B88"/>
    <w:rsid w:val="0040493C"/>
    <w:rsid w:val="0040784A"/>
    <w:rsid w:val="0043527E"/>
    <w:rsid w:val="00440737"/>
    <w:rsid w:val="00470135"/>
    <w:rsid w:val="00487EEC"/>
    <w:rsid w:val="004909BA"/>
    <w:rsid w:val="004951BB"/>
    <w:rsid w:val="004A570F"/>
    <w:rsid w:val="004B2995"/>
    <w:rsid w:val="004B2C4F"/>
    <w:rsid w:val="004C2E5B"/>
    <w:rsid w:val="004D47E5"/>
    <w:rsid w:val="004E214C"/>
    <w:rsid w:val="004F0FB7"/>
    <w:rsid w:val="005529A2"/>
    <w:rsid w:val="005658F7"/>
    <w:rsid w:val="00580C43"/>
    <w:rsid w:val="00583E04"/>
    <w:rsid w:val="005960B9"/>
    <w:rsid w:val="005A5F8E"/>
    <w:rsid w:val="005C1838"/>
    <w:rsid w:val="005D67AA"/>
    <w:rsid w:val="005E6A4D"/>
    <w:rsid w:val="005F28FA"/>
    <w:rsid w:val="00643B4A"/>
    <w:rsid w:val="00662E8D"/>
    <w:rsid w:val="00684622"/>
    <w:rsid w:val="00707A2E"/>
    <w:rsid w:val="00761222"/>
    <w:rsid w:val="007747E9"/>
    <w:rsid w:val="007B3BDB"/>
    <w:rsid w:val="007E780A"/>
    <w:rsid w:val="007F2339"/>
    <w:rsid w:val="007F6562"/>
    <w:rsid w:val="0081339B"/>
    <w:rsid w:val="00843641"/>
    <w:rsid w:val="00855421"/>
    <w:rsid w:val="00863333"/>
    <w:rsid w:val="00872D7E"/>
    <w:rsid w:val="008A5EEF"/>
    <w:rsid w:val="008B3575"/>
    <w:rsid w:val="008F582B"/>
    <w:rsid w:val="00947D2E"/>
    <w:rsid w:val="00956C39"/>
    <w:rsid w:val="009734B1"/>
    <w:rsid w:val="00986661"/>
    <w:rsid w:val="009915E3"/>
    <w:rsid w:val="009B433F"/>
    <w:rsid w:val="009C0245"/>
    <w:rsid w:val="009E069E"/>
    <w:rsid w:val="009F040A"/>
    <w:rsid w:val="00A31634"/>
    <w:rsid w:val="00A4460F"/>
    <w:rsid w:val="00A547D0"/>
    <w:rsid w:val="00AA31A7"/>
    <w:rsid w:val="00AB2BD9"/>
    <w:rsid w:val="00AC1346"/>
    <w:rsid w:val="00AD31F4"/>
    <w:rsid w:val="00AE322A"/>
    <w:rsid w:val="00B20376"/>
    <w:rsid w:val="00B25A99"/>
    <w:rsid w:val="00B34AFF"/>
    <w:rsid w:val="00B43B50"/>
    <w:rsid w:val="00B45D9C"/>
    <w:rsid w:val="00B46A6B"/>
    <w:rsid w:val="00BA4B1E"/>
    <w:rsid w:val="00BB76D3"/>
    <w:rsid w:val="00BC3EE3"/>
    <w:rsid w:val="00BD26FB"/>
    <w:rsid w:val="00BE57A7"/>
    <w:rsid w:val="00BF120A"/>
    <w:rsid w:val="00BF2998"/>
    <w:rsid w:val="00C051A8"/>
    <w:rsid w:val="00C078F0"/>
    <w:rsid w:val="00C12F4D"/>
    <w:rsid w:val="00C22978"/>
    <w:rsid w:val="00C337C0"/>
    <w:rsid w:val="00C64537"/>
    <w:rsid w:val="00CB22FF"/>
    <w:rsid w:val="00CB4573"/>
    <w:rsid w:val="00CD2835"/>
    <w:rsid w:val="00CF70C0"/>
    <w:rsid w:val="00D31A5D"/>
    <w:rsid w:val="00D47770"/>
    <w:rsid w:val="00E3342B"/>
    <w:rsid w:val="00E3578B"/>
    <w:rsid w:val="00E37B79"/>
    <w:rsid w:val="00E43ACF"/>
    <w:rsid w:val="00E679FC"/>
    <w:rsid w:val="00E8500F"/>
    <w:rsid w:val="00E86E10"/>
    <w:rsid w:val="00E963CD"/>
    <w:rsid w:val="00E970D5"/>
    <w:rsid w:val="00F128F6"/>
    <w:rsid w:val="00F72CEB"/>
    <w:rsid w:val="00F95351"/>
    <w:rsid w:val="00FD2436"/>
    <w:rsid w:val="00FE46B5"/>
    <w:rsid w:val="013246C1"/>
    <w:rsid w:val="02023DC3"/>
    <w:rsid w:val="027A1777"/>
    <w:rsid w:val="02F62AAB"/>
    <w:rsid w:val="02FA19D1"/>
    <w:rsid w:val="038445EA"/>
    <w:rsid w:val="03D27C4F"/>
    <w:rsid w:val="046D14D8"/>
    <w:rsid w:val="05CD33BE"/>
    <w:rsid w:val="06943867"/>
    <w:rsid w:val="06C409EA"/>
    <w:rsid w:val="08BE073E"/>
    <w:rsid w:val="08EE4247"/>
    <w:rsid w:val="09096889"/>
    <w:rsid w:val="094942C4"/>
    <w:rsid w:val="09512FA0"/>
    <w:rsid w:val="09BC2E58"/>
    <w:rsid w:val="0A2E418A"/>
    <w:rsid w:val="0A78700A"/>
    <w:rsid w:val="0A7F7AA5"/>
    <w:rsid w:val="0AA523B5"/>
    <w:rsid w:val="0B610D8D"/>
    <w:rsid w:val="0BF04B66"/>
    <w:rsid w:val="0C081FBF"/>
    <w:rsid w:val="0CAE2CC5"/>
    <w:rsid w:val="0D533D0D"/>
    <w:rsid w:val="0E246605"/>
    <w:rsid w:val="0EDA4C9B"/>
    <w:rsid w:val="0F080BDA"/>
    <w:rsid w:val="0FD018F0"/>
    <w:rsid w:val="106D43EE"/>
    <w:rsid w:val="115E3406"/>
    <w:rsid w:val="120552C4"/>
    <w:rsid w:val="12AE5103"/>
    <w:rsid w:val="12B735D6"/>
    <w:rsid w:val="12BD7F8A"/>
    <w:rsid w:val="1369556C"/>
    <w:rsid w:val="13A41BEE"/>
    <w:rsid w:val="13D7569A"/>
    <w:rsid w:val="14865ED5"/>
    <w:rsid w:val="148B1A7C"/>
    <w:rsid w:val="14E02BC4"/>
    <w:rsid w:val="14E452C7"/>
    <w:rsid w:val="15132479"/>
    <w:rsid w:val="15705014"/>
    <w:rsid w:val="15B33984"/>
    <w:rsid w:val="17503899"/>
    <w:rsid w:val="18526512"/>
    <w:rsid w:val="191019B5"/>
    <w:rsid w:val="19276D0B"/>
    <w:rsid w:val="19D9750D"/>
    <w:rsid w:val="1A3D0BB0"/>
    <w:rsid w:val="1AEF32F6"/>
    <w:rsid w:val="1BC7356E"/>
    <w:rsid w:val="1C68753C"/>
    <w:rsid w:val="1CA15CD3"/>
    <w:rsid w:val="1CB862C4"/>
    <w:rsid w:val="1CF15E81"/>
    <w:rsid w:val="1CF52ED2"/>
    <w:rsid w:val="1D85546D"/>
    <w:rsid w:val="1DD626F5"/>
    <w:rsid w:val="1E8079E2"/>
    <w:rsid w:val="1E8A3ECA"/>
    <w:rsid w:val="1EC441F6"/>
    <w:rsid w:val="1F336BF8"/>
    <w:rsid w:val="1F8F6089"/>
    <w:rsid w:val="20103752"/>
    <w:rsid w:val="20BA6377"/>
    <w:rsid w:val="20D364EF"/>
    <w:rsid w:val="20D93AD6"/>
    <w:rsid w:val="20FD6238"/>
    <w:rsid w:val="2258257B"/>
    <w:rsid w:val="22967885"/>
    <w:rsid w:val="22CA396A"/>
    <w:rsid w:val="231161CE"/>
    <w:rsid w:val="231679C4"/>
    <w:rsid w:val="232C0020"/>
    <w:rsid w:val="24136C12"/>
    <w:rsid w:val="242D62AC"/>
    <w:rsid w:val="24735FAE"/>
    <w:rsid w:val="24F81779"/>
    <w:rsid w:val="25006EF3"/>
    <w:rsid w:val="25562D1F"/>
    <w:rsid w:val="25611BA4"/>
    <w:rsid w:val="25D36F91"/>
    <w:rsid w:val="262063BB"/>
    <w:rsid w:val="26ED781F"/>
    <w:rsid w:val="26FC4305"/>
    <w:rsid w:val="27660924"/>
    <w:rsid w:val="286063B0"/>
    <w:rsid w:val="286A715B"/>
    <w:rsid w:val="28AF7842"/>
    <w:rsid w:val="296E3929"/>
    <w:rsid w:val="297360ED"/>
    <w:rsid w:val="29FA636A"/>
    <w:rsid w:val="2E665B25"/>
    <w:rsid w:val="2F00249E"/>
    <w:rsid w:val="2F85105D"/>
    <w:rsid w:val="30635EE8"/>
    <w:rsid w:val="312D79EC"/>
    <w:rsid w:val="31B763E2"/>
    <w:rsid w:val="32022262"/>
    <w:rsid w:val="320C61AF"/>
    <w:rsid w:val="322711C4"/>
    <w:rsid w:val="32A63A63"/>
    <w:rsid w:val="33031FB8"/>
    <w:rsid w:val="33C96479"/>
    <w:rsid w:val="33E2758A"/>
    <w:rsid w:val="341F6666"/>
    <w:rsid w:val="34252D98"/>
    <w:rsid w:val="34343BB3"/>
    <w:rsid w:val="34926D40"/>
    <w:rsid w:val="35450EDF"/>
    <w:rsid w:val="37446D47"/>
    <w:rsid w:val="37B34A7A"/>
    <w:rsid w:val="38267F3F"/>
    <w:rsid w:val="389B6C73"/>
    <w:rsid w:val="390F0D1D"/>
    <w:rsid w:val="3A08569C"/>
    <w:rsid w:val="3A4B7142"/>
    <w:rsid w:val="3A726921"/>
    <w:rsid w:val="3AB71ACF"/>
    <w:rsid w:val="3ACA7C09"/>
    <w:rsid w:val="3ADC47F4"/>
    <w:rsid w:val="3ADE0B02"/>
    <w:rsid w:val="3AE833CD"/>
    <w:rsid w:val="3B2B381A"/>
    <w:rsid w:val="3B6D5E28"/>
    <w:rsid w:val="3BBC566F"/>
    <w:rsid w:val="3BC91FC7"/>
    <w:rsid w:val="3C8F7DAA"/>
    <w:rsid w:val="3D1F00C4"/>
    <w:rsid w:val="3D87344A"/>
    <w:rsid w:val="3DBB238D"/>
    <w:rsid w:val="3E9848CD"/>
    <w:rsid w:val="3E9B1A1C"/>
    <w:rsid w:val="3EDB4B2D"/>
    <w:rsid w:val="3F105934"/>
    <w:rsid w:val="3F43088C"/>
    <w:rsid w:val="3F4559E9"/>
    <w:rsid w:val="3FB54DA8"/>
    <w:rsid w:val="402735A9"/>
    <w:rsid w:val="40866657"/>
    <w:rsid w:val="409D5D7A"/>
    <w:rsid w:val="416E2922"/>
    <w:rsid w:val="41D62008"/>
    <w:rsid w:val="41FD36BD"/>
    <w:rsid w:val="424E2B5D"/>
    <w:rsid w:val="43560A1E"/>
    <w:rsid w:val="438D20EA"/>
    <w:rsid w:val="43FA0CEF"/>
    <w:rsid w:val="44C03654"/>
    <w:rsid w:val="44C10289"/>
    <w:rsid w:val="4524047F"/>
    <w:rsid w:val="453A08EE"/>
    <w:rsid w:val="45B61DB8"/>
    <w:rsid w:val="45C310E0"/>
    <w:rsid w:val="461B53A4"/>
    <w:rsid w:val="46752C96"/>
    <w:rsid w:val="472004A5"/>
    <w:rsid w:val="48420812"/>
    <w:rsid w:val="489A3886"/>
    <w:rsid w:val="48A62FE0"/>
    <w:rsid w:val="48AB18A5"/>
    <w:rsid w:val="48B7222A"/>
    <w:rsid w:val="491932EE"/>
    <w:rsid w:val="497746BE"/>
    <w:rsid w:val="4A0E0C65"/>
    <w:rsid w:val="4AE168BB"/>
    <w:rsid w:val="4B231416"/>
    <w:rsid w:val="4B887034"/>
    <w:rsid w:val="4BE472AD"/>
    <w:rsid w:val="4D8E2E71"/>
    <w:rsid w:val="4DA150FB"/>
    <w:rsid w:val="4E812819"/>
    <w:rsid w:val="513219A9"/>
    <w:rsid w:val="526763E0"/>
    <w:rsid w:val="534E7AAA"/>
    <w:rsid w:val="54F843E2"/>
    <w:rsid w:val="55623570"/>
    <w:rsid w:val="55EA32C8"/>
    <w:rsid w:val="56242523"/>
    <w:rsid w:val="56290384"/>
    <w:rsid w:val="565D33F7"/>
    <w:rsid w:val="57194822"/>
    <w:rsid w:val="575B55FD"/>
    <w:rsid w:val="57BB6F14"/>
    <w:rsid w:val="58713090"/>
    <w:rsid w:val="5A1E2028"/>
    <w:rsid w:val="5BA1221A"/>
    <w:rsid w:val="5C0B1C99"/>
    <w:rsid w:val="5C2A0264"/>
    <w:rsid w:val="5CC6061E"/>
    <w:rsid w:val="5D4F1713"/>
    <w:rsid w:val="5DFE39DC"/>
    <w:rsid w:val="5EC57238"/>
    <w:rsid w:val="5F030883"/>
    <w:rsid w:val="60427728"/>
    <w:rsid w:val="604B5579"/>
    <w:rsid w:val="6062478E"/>
    <w:rsid w:val="619C391B"/>
    <w:rsid w:val="61F33B70"/>
    <w:rsid w:val="61F740F0"/>
    <w:rsid w:val="62F37FF8"/>
    <w:rsid w:val="63BB7F01"/>
    <w:rsid w:val="64812F8F"/>
    <w:rsid w:val="65420E1E"/>
    <w:rsid w:val="65695A58"/>
    <w:rsid w:val="66D423BB"/>
    <w:rsid w:val="6846220A"/>
    <w:rsid w:val="692E74CB"/>
    <w:rsid w:val="6B7926A2"/>
    <w:rsid w:val="6CF46B9E"/>
    <w:rsid w:val="6D2E0196"/>
    <w:rsid w:val="6D8C31BD"/>
    <w:rsid w:val="6E9543B1"/>
    <w:rsid w:val="6EB96A13"/>
    <w:rsid w:val="6F761C1A"/>
    <w:rsid w:val="704024D4"/>
    <w:rsid w:val="70694FFA"/>
    <w:rsid w:val="70ED7ED7"/>
    <w:rsid w:val="71A467C2"/>
    <w:rsid w:val="71C83383"/>
    <w:rsid w:val="72E4364A"/>
    <w:rsid w:val="7300318A"/>
    <w:rsid w:val="731A6463"/>
    <w:rsid w:val="75814F97"/>
    <w:rsid w:val="75F857AF"/>
    <w:rsid w:val="76000A07"/>
    <w:rsid w:val="76144080"/>
    <w:rsid w:val="762F46A3"/>
    <w:rsid w:val="76982C90"/>
    <w:rsid w:val="77B645EB"/>
    <w:rsid w:val="79815C5D"/>
    <w:rsid w:val="7A3F7CF6"/>
    <w:rsid w:val="7A7C4677"/>
    <w:rsid w:val="7ABB2614"/>
    <w:rsid w:val="7B22169F"/>
    <w:rsid w:val="7B2D412F"/>
    <w:rsid w:val="7BE763AE"/>
    <w:rsid w:val="7CAD3041"/>
    <w:rsid w:val="7CFE2365"/>
    <w:rsid w:val="7D09152F"/>
    <w:rsid w:val="7D5E5F77"/>
    <w:rsid w:val="7D932B97"/>
    <w:rsid w:val="7DB4130C"/>
    <w:rsid w:val="7DD77CFF"/>
    <w:rsid w:val="7E3459DE"/>
    <w:rsid w:val="7EA0766A"/>
    <w:rsid w:val="7EB516E0"/>
    <w:rsid w:val="7EF078C0"/>
    <w:rsid w:val="7F7658F1"/>
    <w:rsid w:val="7FED5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834</Words>
  <Characters>899</Characters>
  <Lines>8</Lines>
  <Paragraphs>2</Paragraphs>
  <TotalTime>22</TotalTime>
  <ScaleCrop>false</ScaleCrop>
  <LinksUpToDate>false</LinksUpToDate>
  <CharactersWithSpaces>919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2023-07-05T00:21:00Z</dcterms:created>
  <dc:creator>USER-</dc:creator>
  <cp:lastModifiedBy>大地</cp:lastModifiedBy>
  <cp:lastPrinted>2025-09-09T09:01:00Z</cp:lastPrinted>
  <dcterms:modified xsi:type="dcterms:W3CDTF">2025-10-10T07:34:26Z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5EE1E1B9CB344515BD2BEAC1E824F013</vt:lpwstr>
  </property>
  <property fmtid="{D5CDD505-2E9C-101B-9397-08002B2CF9AE}" pid="4" name="KSOTemplateDocerSaveRecord">
    <vt:lpwstr>eyJoZGlkIjoiYzBmZTdiMTU5ZjU3Mjc5ZDQxZTI3NmMzNDU4MzJlZjQiLCJ1c2VySWQiOiIyNzI0NjExNjgifQ==</vt:lpwstr>
  </property>
</Properties>
</file>