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DBD82">
      <w:pPr>
        <w:ind w:firstLine="5040" w:firstLineChars="1800"/>
        <w:rPr>
          <w:rFonts w:hint="eastAsia" w:ascii="黑体" w:hAnsi="黑体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办理结果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类别</w:t>
      </w:r>
      <w:r>
        <w:rPr>
          <w:rFonts w:hint="eastAsia" w:ascii="黑体" w:hAnsi="黑体" w:eastAsia="黑体" w:cs="Times New Roman"/>
          <w:sz w:val="28"/>
          <w:szCs w:val="28"/>
        </w:rPr>
        <w:t>：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A</w:t>
      </w:r>
    </w:p>
    <w:p w14:paraId="35A36768">
      <w:pPr>
        <w:ind w:firstLine="5040" w:firstLineChars="1800"/>
        <w:rPr>
          <w:rFonts w:hint="default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公开方式：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此件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公开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发布</w:t>
      </w:r>
    </w:p>
    <w:p w14:paraId="16B8BBEE"/>
    <w:p w14:paraId="6A3DD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宋体" w:eastAsia="方正小标宋简体"/>
          <w:bCs/>
          <w:sz w:val="84"/>
          <w:szCs w:val="84"/>
        </w:rPr>
      </w:pPr>
      <w:r>
        <w:rPr>
          <w:rFonts w:hint="eastAsia" w:ascii="方正小标宋简体" w:hAnsi="宋体" w:eastAsia="方正小标宋简体"/>
          <w:bCs/>
          <w:sz w:val="84"/>
          <w:szCs w:val="84"/>
        </w:rPr>
        <w:t>贵港市</w:t>
      </w:r>
      <w:r>
        <w:rPr>
          <w:rFonts w:hint="eastAsia" w:ascii="方正小标宋简体" w:hAnsi="宋体" w:eastAsia="方正小标宋简体"/>
          <w:bCs/>
          <w:sz w:val="84"/>
          <w:szCs w:val="84"/>
          <w:lang w:val="en-US" w:eastAsia="zh-CN"/>
        </w:rPr>
        <w:t>自然资源</w:t>
      </w:r>
      <w:r>
        <w:rPr>
          <w:rFonts w:hint="eastAsia" w:ascii="方正小标宋简体" w:hAnsi="宋体" w:eastAsia="方正小标宋简体"/>
          <w:bCs/>
          <w:sz w:val="84"/>
          <w:szCs w:val="84"/>
        </w:rPr>
        <w:t>局文件</w:t>
      </w:r>
    </w:p>
    <w:p w14:paraId="3FF3BD48">
      <w:pPr>
        <w:rPr>
          <w:sz w:val="32"/>
        </w:rPr>
      </w:pPr>
    </w:p>
    <w:p w14:paraId="4E0BC047">
      <w:pPr>
        <w:rPr>
          <w:rFonts w:hint="default" w:eastAsia="仿宋_GB2312"/>
          <w:sz w:val="32"/>
          <w:u w:val="single"/>
          <w:lang w:val="en-US" w:eastAsia="zh-CN"/>
        </w:rPr>
      </w:pPr>
      <w:r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  <w:lang w:val="en-US" w:eastAsia="zh-CN"/>
        </w:rPr>
        <w:t xml:space="preserve"> 贵自然资函</w:t>
      </w:r>
      <w:r>
        <w:rPr>
          <w:rFonts w:hint="default" w:ascii="Times New Roman" w:hAnsi="Times New Roman" w:eastAsia="仿宋_GB2312" w:cs="Times New Roman"/>
          <w:sz w:val="32"/>
          <w:u w:val="single"/>
        </w:rPr>
        <w:t>〔202</w:t>
      </w:r>
      <w:r>
        <w:rPr>
          <w:rFonts w:hint="default" w:ascii="Times New Roman" w:hAnsi="Times New Roman" w:eastAsia="仿宋_GB2312" w:cs="Times New Roman"/>
          <w:sz w:val="32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u w:val="single"/>
        </w:rPr>
        <w:t>〕</w:t>
      </w:r>
      <w:r>
        <w:rPr>
          <w:rFonts w:hint="default" w:ascii="Times New Roman" w:hAnsi="Times New Roman" w:cs="Times New Roman"/>
          <w:sz w:val="32"/>
          <w:u w:val="single"/>
          <w:lang w:val="en-US" w:eastAsia="zh-CN"/>
        </w:rPr>
        <w:t>148</w:t>
      </w:r>
      <w:r>
        <w:rPr>
          <w:rFonts w:hint="eastAsia" w:ascii="仿宋_GB2312" w:eastAsia="仿宋_GB2312"/>
          <w:sz w:val="32"/>
          <w:u w:val="single"/>
        </w:rPr>
        <w:t>号           签发人：</w:t>
      </w:r>
      <w:r>
        <w:rPr>
          <w:rFonts w:hint="eastAsia" w:ascii="仿宋_GB2312"/>
          <w:sz w:val="32"/>
          <w:u w:val="single"/>
          <w:lang w:val="en-US" w:eastAsia="zh-CN"/>
        </w:rPr>
        <w:t xml:space="preserve">梁超庆   </w:t>
      </w:r>
    </w:p>
    <w:p w14:paraId="19D49BF2">
      <w:pPr>
        <w:spacing w:line="560" w:lineRule="exact"/>
        <w:jc w:val="center"/>
        <w:rPr>
          <w:rFonts w:ascii="宋体" w:hAnsi="宋体"/>
          <w:b/>
          <w:sz w:val="44"/>
        </w:rPr>
      </w:pPr>
    </w:p>
    <w:p w14:paraId="6ACDFC57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贵港市自然资源局</w:t>
      </w:r>
      <w:r>
        <w:rPr>
          <w:rFonts w:hint="eastAsia" w:ascii="方正小标宋简体" w:hAnsi="宋体" w:eastAsia="方正小标宋简体"/>
          <w:sz w:val="44"/>
          <w:szCs w:val="44"/>
        </w:rPr>
        <w:t>对市政协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六</w:t>
      </w:r>
      <w:r>
        <w:rPr>
          <w:rFonts w:hint="eastAsia" w:ascii="方正小标宋简体" w:hAnsi="宋体" w:eastAsia="方正小标宋简体"/>
          <w:sz w:val="44"/>
          <w:szCs w:val="44"/>
        </w:rPr>
        <w:t>届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五</w:t>
      </w:r>
      <w:r>
        <w:rPr>
          <w:rFonts w:hint="eastAsia" w:ascii="方正小标宋简体" w:hAnsi="宋体" w:eastAsia="方正小标宋简体"/>
          <w:sz w:val="44"/>
          <w:szCs w:val="44"/>
        </w:rPr>
        <w:t>次</w:t>
      </w:r>
    </w:p>
    <w:p w14:paraId="4CBAB536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会议第20250001号提案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会</w:t>
      </w:r>
      <w:r>
        <w:rPr>
          <w:rFonts w:hint="eastAsia" w:ascii="方正小标宋简体" w:hAnsi="宋体" w:eastAsia="方正小标宋简体"/>
          <w:sz w:val="44"/>
          <w:szCs w:val="44"/>
        </w:rPr>
        <w:t>办意见的函</w:t>
      </w:r>
    </w:p>
    <w:p w14:paraId="5FB29DFF">
      <w:pPr>
        <w:spacing w:line="580" w:lineRule="exact"/>
        <w:ind w:firstLine="2880" w:firstLineChars="900"/>
        <w:rPr>
          <w:sz w:val="32"/>
        </w:rPr>
      </w:pPr>
    </w:p>
    <w:p w14:paraId="10E4AD32">
      <w:pPr>
        <w:bidi w:val="0"/>
        <w:rPr>
          <w:rFonts w:hint="eastAsia" w:eastAsia="仿宋_GB2312"/>
          <w:lang w:eastAsia="zh-CN"/>
        </w:rPr>
      </w:pPr>
      <w:r>
        <w:rPr>
          <w:rFonts w:hint="eastAsia"/>
        </w:rPr>
        <w:t>市文化广电体育旅游局</w:t>
      </w:r>
      <w:r>
        <w:rPr>
          <w:rFonts w:hint="eastAsia"/>
          <w:lang w:eastAsia="zh-CN"/>
        </w:rPr>
        <w:t>：</w:t>
      </w:r>
    </w:p>
    <w:p w14:paraId="09F9ECC4">
      <w:pPr>
        <w:bidi w:val="0"/>
        <w:ind w:firstLine="640" w:firstLineChars="200"/>
        <w:rPr>
          <w:rFonts w:hint="eastAsia"/>
        </w:rPr>
      </w:pPr>
      <w:r>
        <w:rPr>
          <w:rFonts w:hint="eastAsia"/>
        </w:rPr>
        <w:t>莫镓菱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黄传豪</w:t>
      </w:r>
      <w:r>
        <w:rPr>
          <w:rFonts w:hint="eastAsia"/>
          <w:lang w:eastAsia="zh-CN"/>
        </w:rPr>
        <w:t>委员</w:t>
      </w:r>
      <w:r>
        <w:rPr>
          <w:rFonts w:hint="eastAsia"/>
        </w:rPr>
        <w:t>提出的关于筑牢竞技体育“主阵地” 尽快回建贵港市体育学校的建议，经研究，现提出</w:t>
      </w:r>
      <w:r>
        <w:rPr>
          <w:rFonts w:hint="eastAsia"/>
          <w:lang w:eastAsia="zh-CN"/>
        </w:rPr>
        <w:t>会</w:t>
      </w:r>
      <w:r>
        <w:rPr>
          <w:rFonts w:hint="eastAsia"/>
        </w:rPr>
        <w:t>办意见如下：</w:t>
      </w:r>
    </w:p>
    <w:p w14:paraId="17AEEF8E">
      <w:pPr>
        <w:bidi w:val="0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为切实推进贵港市体育学校回建工作，我局高度重视，紧密结合国土空间规划及土地资源利用实际情况，经深入研究，现提出如下两个方案：</w:t>
      </w:r>
    </w:p>
    <w:p w14:paraId="38068C2B">
      <w:pPr>
        <w:numPr>
          <w:ilvl w:val="0"/>
          <w:numId w:val="1"/>
        </w:numPr>
        <w:bidi w:val="0"/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方案一</w:t>
      </w:r>
    </w:p>
    <w:p w14:paraId="3CA3D5BD">
      <w:pPr>
        <w:numPr>
          <w:ilvl w:val="0"/>
          <w:numId w:val="0"/>
        </w:numPr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贵港市市体育中心原选址面积合计约 400 余亩，其中包含一所占地面积约 60 亩的体育学校。后因拆迁工作未能如期推进，原体育学校选址方案未能落实至具体地块。目前布山路与迎宾大道交汇处西北角（体育中心西北角）有一处空地，面积约37亩，</w:t>
      </w:r>
      <w:r>
        <w:rPr>
          <w:rFonts w:hint="eastAsia" w:ascii="仿宋_GB2312" w:eastAsia="仿宋_GB2312"/>
          <w:sz w:val="32"/>
        </w:rPr>
        <w:t>适合作为</w:t>
      </w:r>
      <w:r>
        <w:rPr>
          <w:rFonts w:hint="eastAsia" w:ascii="仿宋_GB2312"/>
          <w:sz w:val="32"/>
          <w:lang w:val="en-US" w:eastAsia="zh-CN"/>
        </w:rPr>
        <w:t>体育学校</w:t>
      </w:r>
      <w:r>
        <w:rPr>
          <w:rFonts w:hint="eastAsia" w:ascii="仿宋_GB2312" w:eastAsia="仿宋_GB2312"/>
          <w:sz w:val="32"/>
        </w:rPr>
        <w:t>选址备选区域</w:t>
      </w:r>
      <w:r>
        <w:rPr>
          <w:rFonts w:hint="eastAsia"/>
          <w:lang w:val="en-US" w:eastAsia="zh-CN"/>
        </w:rPr>
        <w:t>。根据城北新区控制性详细规划，该地块用地性质为住宅用地和街头绿地。如贵局同意在该地块建设市体育学校，我局将积极配合开展后续选址调规工作。</w:t>
      </w:r>
    </w:p>
    <w:p w14:paraId="3C9A522B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方案二</w:t>
      </w:r>
    </w:p>
    <w:p w14:paraId="2F465F77">
      <w:pPr>
        <w:numPr>
          <w:ilvl w:val="0"/>
          <w:numId w:val="0"/>
        </w:numPr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目前龚州路和金田路交汇处西南角有一块规划中小学用地，面积约108亩，</w:t>
      </w:r>
      <w:r>
        <w:rPr>
          <w:rFonts w:hint="eastAsia" w:ascii="仿宋_GB2312" w:eastAsia="仿宋_GB2312"/>
          <w:sz w:val="32"/>
        </w:rPr>
        <w:t>适合作为选址备选区域</w:t>
      </w:r>
      <w:r>
        <w:rPr>
          <w:rFonts w:hint="eastAsia" w:ascii="仿宋_GB2312"/>
          <w:sz w:val="32"/>
          <w:lang w:eastAsia="zh-CN"/>
        </w:rPr>
        <w:t>，</w:t>
      </w:r>
      <w:r>
        <w:rPr>
          <w:rFonts w:hint="eastAsia"/>
          <w:lang w:val="en-US" w:eastAsia="zh-CN"/>
        </w:rPr>
        <w:t>可考虑将贵港市体育学校与新建初中、小学连体规划。目前我局正在推进该地块所属控规单元的调整工作，报市政府批复后，方能推进后续用地手续办理工作。</w:t>
      </w:r>
    </w:p>
    <w:p w14:paraId="4CC27857">
      <w:pPr>
        <w:numPr>
          <w:ilvl w:val="0"/>
          <w:numId w:val="0"/>
        </w:numPr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综上所述，方案一与方案二均具备可行性，具体选址决策由贵局根据</w:t>
      </w:r>
      <w:r>
        <w:rPr>
          <w:rFonts w:hint="eastAsia" w:ascii="仿宋_GB2312" w:eastAsia="仿宋_GB2312"/>
          <w:sz w:val="32"/>
        </w:rPr>
        <w:t>全市</w:t>
      </w:r>
      <w:r>
        <w:rPr>
          <w:rFonts w:hint="eastAsia" w:ascii="仿宋_GB2312"/>
          <w:sz w:val="32"/>
          <w:lang w:val="en-US" w:eastAsia="zh-CN"/>
        </w:rPr>
        <w:t>体育学校</w:t>
      </w:r>
      <w:r>
        <w:rPr>
          <w:rFonts w:hint="eastAsia" w:ascii="仿宋_GB2312" w:eastAsia="仿宋_GB2312"/>
          <w:sz w:val="32"/>
        </w:rPr>
        <w:t>整体布局和土地成本等因素综合研究确定。</w:t>
      </w:r>
    </w:p>
    <w:p w14:paraId="33742C30">
      <w:pPr>
        <w:bidi w:val="0"/>
        <w:ind w:firstLine="640" w:firstLineChars="200"/>
      </w:pPr>
      <w:r>
        <w:rPr>
          <w:rFonts w:hint="eastAsia"/>
        </w:rPr>
        <w:t>专此函达。</w:t>
      </w:r>
    </w:p>
    <w:p w14:paraId="5C517A95">
      <w:pPr>
        <w:bidi w:val="0"/>
      </w:pPr>
      <w:r>
        <w:t xml:space="preserve">                               </w:t>
      </w:r>
    </w:p>
    <w:p w14:paraId="589F5991">
      <w:pPr>
        <w:bidi w:val="0"/>
        <w:rPr>
          <w:rFonts w:hint="default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贵港市自然资源局</w:t>
      </w:r>
    </w:p>
    <w:p w14:paraId="01A45CF8">
      <w:pPr>
        <w:bidi w:val="0"/>
        <w:rPr>
          <w:rFonts w:hint="default" w:eastAsia="仿宋_GB2312"/>
          <w:lang w:val="en-US" w:eastAsia="zh-CN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lang w:val="en-US" w:eastAsia="zh-CN"/>
        </w:rPr>
        <w:t xml:space="preserve">   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bookmarkStart w:id="2" w:name="_GoBack"/>
      <w:bookmarkEnd w:id="2"/>
      <w:r>
        <w:rPr>
          <w:rFonts w:hint="eastAsia"/>
        </w:rPr>
        <w:t>日</w:t>
      </w:r>
    </w:p>
    <w:p w14:paraId="6CA76AFC">
      <w:pPr>
        <w:bidi w:val="0"/>
      </w:pPr>
    </w:p>
    <w:p w14:paraId="66E808C2">
      <w:pPr>
        <w:bidi w:val="0"/>
        <w:rPr>
          <w:rFonts w:hint="eastAsia"/>
        </w:rPr>
      </w:pPr>
    </w:p>
    <w:p w14:paraId="5E3914E6">
      <w:pPr>
        <w:bidi w:val="0"/>
        <w:ind w:firstLine="640" w:firstLineChars="200"/>
      </w:pPr>
      <w:r>
        <w:rPr>
          <w:rFonts w:hint="eastAsia"/>
        </w:rPr>
        <w:t>（承办人姓名及联系电话：</w:t>
      </w:r>
      <w:r>
        <w:rPr>
          <w:rFonts w:hint="eastAsia"/>
          <w:lang w:val="en-US" w:eastAsia="zh-CN"/>
        </w:rPr>
        <w:t>廖文铃，4286057</w:t>
      </w:r>
      <w:r>
        <w:rPr>
          <w:rFonts w:hint="eastAsia"/>
        </w:rPr>
        <w:t>）</w:t>
      </w:r>
    </w:p>
    <w:p w14:paraId="74E7CD70">
      <w:pPr>
        <w:bidi w:val="0"/>
        <w:ind w:firstLine="640" w:firstLineChars="200"/>
      </w:pPr>
      <w:r>
        <w:rPr>
          <w:rFonts w:hint="eastAsia"/>
        </w:rPr>
        <w:t>抄送：市政府办公室、市政协提案委</w:t>
      </w:r>
    </w:p>
    <w:p w14:paraId="1409DC6E">
      <w:pPr>
        <w:pStyle w:val="5"/>
        <w:spacing w:before="0" w:beforeAutospacing="0" w:after="0" w:afterAutospacing="0" w:line="560" w:lineRule="exact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74" w:bottom="1418" w:left="1587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RomanT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9929F">
    <w:pPr>
      <w:pStyle w:val="3"/>
      <w:framePr w:wrap="around" w:vAnchor="text" w:hAnchor="margin" w:xAlign="center" w:y="1"/>
      <w:jc w:val="right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14:paraId="3D3D8D3A">
    <w:pPr>
      <w:pStyle w:val="3"/>
    </w:pPr>
    <w:r>
      <w:rPr>
        <w:rFonts w:hint="eastAsia"/>
      </w:rPr>
      <w:tab/>
    </w:r>
    <w:bookmarkStart w:id="1" w:name="PO_footer"/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F05EC">
    <w:pPr>
      <w:pStyle w:val="3"/>
      <w:framePr w:wrap="around" w:vAnchor="text" w:hAnchor="page" w:x="1936" w:y="-955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 w14:paraId="1AB3F5B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25EAB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C9CE6">
    <w:pPr>
      <w:pStyle w:val="4"/>
    </w:pPr>
    <w:bookmarkStart w:id="0" w:name="PO_header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010F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454DE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A6D15"/>
    <w:multiLevelType w:val="singleLevel"/>
    <w:tmpl w:val="8B9A6D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329E7"/>
    <w:rsid w:val="00005F74"/>
    <w:rsid w:val="00012FE5"/>
    <w:rsid w:val="000326AD"/>
    <w:rsid w:val="00040298"/>
    <w:rsid w:val="00046A3E"/>
    <w:rsid w:val="000C5262"/>
    <w:rsid w:val="000C635A"/>
    <w:rsid w:val="000D1CBD"/>
    <w:rsid w:val="000F13E3"/>
    <w:rsid w:val="00112FAC"/>
    <w:rsid w:val="001418E3"/>
    <w:rsid w:val="00155B94"/>
    <w:rsid w:val="00173E5D"/>
    <w:rsid w:val="001B23A0"/>
    <w:rsid w:val="001F2AFC"/>
    <w:rsid w:val="002138A1"/>
    <w:rsid w:val="0022715E"/>
    <w:rsid w:val="00284962"/>
    <w:rsid w:val="002A4FFF"/>
    <w:rsid w:val="002B349F"/>
    <w:rsid w:val="002D45DF"/>
    <w:rsid w:val="002D680E"/>
    <w:rsid w:val="002F1B72"/>
    <w:rsid w:val="002F6939"/>
    <w:rsid w:val="0032579A"/>
    <w:rsid w:val="00327EA3"/>
    <w:rsid w:val="0033640F"/>
    <w:rsid w:val="0034588F"/>
    <w:rsid w:val="00352EB9"/>
    <w:rsid w:val="0037654C"/>
    <w:rsid w:val="003919A8"/>
    <w:rsid w:val="003A430B"/>
    <w:rsid w:val="003D721B"/>
    <w:rsid w:val="003E131D"/>
    <w:rsid w:val="003E3387"/>
    <w:rsid w:val="004165F0"/>
    <w:rsid w:val="004700EC"/>
    <w:rsid w:val="00492DEF"/>
    <w:rsid w:val="004A1799"/>
    <w:rsid w:val="004C51D4"/>
    <w:rsid w:val="004F124E"/>
    <w:rsid w:val="00511685"/>
    <w:rsid w:val="00527C03"/>
    <w:rsid w:val="00530575"/>
    <w:rsid w:val="005B02FB"/>
    <w:rsid w:val="005B0980"/>
    <w:rsid w:val="005F3135"/>
    <w:rsid w:val="005F7F0A"/>
    <w:rsid w:val="00613BC3"/>
    <w:rsid w:val="00616BD1"/>
    <w:rsid w:val="00622EF0"/>
    <w:rsid w:val="00625AC1"/>
    <w:rsid w:val="006275DB"/>
    <w:rsid w:val="0063052E"/>
    <w:rsid w:val="00652D09"/>
    <w:rsid w:val="006A759C"/>
    <w:rsid w:val="006E367F"/>
    <w:rsid w:val="00720481"/>
    <w:rsid w:val="00732DAF"/>
    <w:rsid w:val="00741B08"/>
    <w:rsid w:val="00760C2D"/>
    <w:rsid w:val="0076383E"/>
    <w:rsid w:val="007673D2"/>
    <w:rsid w:val="007E2281"/>
    <w:rsid w:val="007F21D1"/>
    <w:rsid w:val="00812D95"/>
    <w:rsid w:val="0083195A"/>
    <w:rsid w:val="0083335D"/>
    <w:rsid w:val="00860948"/>
    <w:rsid w:val="00870EE1"/>
    <w:rsid w:val="00877A82"/>
    <w:rsid w:val="008858F2"/>
    <w:rsid w:val="008C4B68"/>
    <w:rsid w:val="009319FA"/>
    <w:rsid w:val="0093390F"/>
    <w:rsid w:val="00934D17"/>
    <w:rsid w:val="00934F5D"/>
    <w:rsid w:val="00965F38"/>
    <w:rsid w:val="009766D8"/>
    <w:rsid w:val="00990199"/>
    <w:rsid w:val="0099767A"/>
    <w:rsid w:val="009A5404"/>
    <w:rsid w:val="009F6388"/>
    <w:rsid w:val="00A54BA5"/>
    <w:rsid w:val="00A612D5"/>
    <w:rsid w:val="00AA20A4"/>
    <w:rsid w:val="00AB5C9B"/>
    <w:rsid w:val="00AB6997"/>
    <w:rsid w:val="00AD2EDA"/>
    <w:rsid w:val="00B24B66"/>
    <w:rsid w:val="00B35713"/>
    <w:rsid w:val="00B65F86"/>
    <w:rsid w:val="00B671F9"/>
    <w:rsid w:val="00B759CC"/>
    <w:rsid w:val="00BA61F7"/>
    <w:rsid w:val="00BB06BD"/>
    <w:rsid w:val="00BB087A"/>
    <w:rsid w:val="00C00E19"/>
    <w:rsid w:val="00C45667"/>
    <w:rsid w:val="00C4782F"/>
    <w:rsid w:val="00C6136C"/>
    <w:rsid w:val="00C7358F"/>
    <w:rsid w:val="00C83C38"/>
    <w:rsid w:val="00CA426C"/>
    <w:rsid w:val="00CA49CC"/>
    <w:rsid w:val="00CE15CD"/>
    <w:rsid w:val="00CE3624"/>
    <w:rsid w:val="00CE3CD0"/>
    <w:rsid w:val="00D216CE"/>
    <w:rsid w:val="00D25475"/>
    <w:rsid w:val="00D42F97"/>
    <w:rsid w:val="00D500D9"/>
    <w:rsid w:val="00D5365A"/>
    <w:rsid w:val="00D553DA"/>
    <w:rsid w:val="00D5789F"/>
    <w:rsid w:val="00D651A7"/>
    <w:rsid w:val="00D725DF"/>
    <w:rsid w:val="00D75F0D"/>
    <w:rsid w:val="00D76DEC"/>
    <w:rsid w:val="00D902B8"/>
    <w:rsid w:val="00DA2994"/>
    <w:rsid w:val="00DB5351"/>
    <w:rsid w:val="00DC6862"/>
    <w:rsid w:val="00DE51FA"/>
    <w:rsid w:val="00DE57AC"/>
    <w:rsid w:val="00DF5C31"/>
    <w:rsid w:val="00DF7F92"/>
    <w:rsid w:val="00E214AB"/>
    <w:rsid w:val="00E360EB"/>
    <w:rsid w:val="00E7288D"/>
    <w:rsid w:val="00E73F7E"/>
    <w:rsid w:val="00E909BB"/>
    <w:rsid w:val="00E93CF7"/>
    <w:rsid w:val="00EE14AF"/>
    <w:rsid w:val="00F45BE1"/>
    <w:rsid w:val="00F4760F"/>
    <w:rsid w:val="00F565C7"/>
    <w:rsid w:val="00F624FA"/>
    <w:rsid w:val="00F67065"/>
    <w:rsid w:val="00F77676"/>
    <w:rsid w:val="00F91A6C"/>
    <w:rsid w:val="00F96BF3"/>
    <w:rsid w:val="00FB09CA"/>
    <w:rsid w:val="00FB2244"/>
    <w:rsid w:val="00FF1EBF"/>
    <w:rsid w:val="040F6BE8"/>
    <w:rsid w:val="10965745"/>
    <w:rsid w:val="12156E2C"/>
    <w:rsid w:val="126E6ECD"/>
    <w:rsid w:val="13D013B1"/>
    <w:rsid w:val="1585042C"/>
    <w:rsid w:val="16B94831"/>
    <w:rsid w:val="1CF40AFC"/>
    <w:rsid w:val="1EB53B30"/>
    <w:rsid w:val="1EFF8503"/>
    <w:rsid w:val="237FCD0D"/>
    <w:rsid w:val="2E7391C1"/>
    <w:rsid w:val="36975F08"/>
    <w:rsid w:val="38D77DF2"/>
    <w:rsid w:val="3DD71F6C"/>
    <w:rsid w:val="421A49B0"/>
    <w:rsid w:val="4BB83724"/>
    <w:rsid w:val="4C1FF77B"/>
    <w:rsid w:val="527E5A0B"/>
    <w:rsid w:val="54D538DD"/>
    <w:rsid w:val="55801A9A"/>
    <w:rsid w:val="5AFF7A10"/>
    <w:rsid w:val="5C5242AB"/>
    <w:rsid w:val="5D2475D5"/>
    <w:rsid w:val="60793CB6"/>
    <w:rsid w:val="6142099D"/>
    <w:rsid w:val="63EA07A3"/>
    <w:rsid w:val="65F77B57"/>
    <w:rsid w:val="679329E7"/>
    <w:rsid w:val="799A3716"/>
    <w:rsid w:val="7AF46855"/>
    <w:rsid w:val="7AFD0DEF"/>
    <w:rsid w:val="7CFBA0C5"/>
    <w:rsid w:val="7FDB82CE"/>
    <w:rsid w:val="AB7B758F"/>
    <w:rsid w:val="ADFF3479"/>
    <w:rsid w:val="BE3FF7F6"/>
    <w:rsid w:val="CAB70D9C"/>
    <w:rsid w:val="EFFA186B"/>
    <w:rsid w:val="F9BE8124"/>
    <w:rsid w:val="FBCECFFF"/>
    <w:rsid w:val="FF5B27B9"/>
    <w:rsid w:val="FFBF6F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 Char Char1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 Char Char"/>
    <w:link w:val="3"/>
    <w:qFormat/>
    <w:uiPriority w:val="99"/>
    <w:rPr>
      <w:kern w:val="2"/>
      <w:sz w:val="18"/>
      <w:szCs w:val="18"/>
    </w:rPr>
  </w:style>
  <w:style w:type="character" w:customStyle="1" w:styleId="14">
    <w:name w:val=" Char Char2"/>
    <w:link w:val="4"/>
    <w:qFormat/>
    <w:uiPriority w:val="99"/>
    <w:rPr>
      <w:kern w:val="2"/>
      <w:sz w:val="18"/>
      <w:szCs w:val="18"/>
    </w:rPr>
  </w:style>
  <w:style w:type="paragraph" w:customStyle="1" w:styleId="15">
    <w:name w:val="Char Char Char Char Char Char Char"/>
    <w:basedOn w:val="1"/>
    <w:qFormat/>
    <w:uiPriority w:val="0"/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4278;&#25991;&#38083;\250604&#36149;&#28207;&#24066;&#20154;&#27665;&#25919;&#24220;&#21150;&#20844;&#23460;&#20851;&#20110;&#20570;&#22909;&#24066;&#25919;&#21327;&#20845;&#23626;&#20116;&#27425;&#20250;&#35758;&#25552;&#26696;&#21150;&#29702;&#24037;&#20316;&#30340;&#36890;&#30693;\&#38468;&#20214;2&#65306;&#24066;&#25919;&#21327;&#20845;&#23626;&#20116;&#27425;&#20250;&#35758;&#25552;&#26696;&#31572;&#22797;&#65288;&#20250;&#21150;&#65289;&#26684;&#24335;&#21442;&#3277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附件2：市政协六届五次会议提案答复（会办）格式参考.dot</Template>
  <Pages>2</Pages>
  <Words>619</Words>
  <Characters>647</Characters>
  <Lines>2</Lines>
  <Paragraphs>1</Paragraphs>
  <TotalTime>20</TotalTime>
  <ScaleCrop>false</ScaleCrop>
  <LinksUpToDate>false</LinksUpToDate>
  <CharactersWithSpaces>765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2025-06-11T03:02:00Z</dcterms:created>
  <dc:creator>鸣小蜩</dc:creator>
  <cp:lastModifiedBy>鸣小蜩</cp:lastModifiedBy>
  <dcterms:modified xsi:type="dcterms:W3CDTF">2025-06-30T01:38:58Z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82E50F79578542BC946C1859EDE47DE7_11</vt:lpwstr>
  </property>
  <property fmtid="{D5CDD505-2E9C-101B-9397-08002B2CF9AE}" pid="4" name="KSOTemplateDocerSaveRecord">
    <vt:lpwstr>eyJoZGlkIjoiMGYwZGE4MDY5ZjhkNzk1MDBhZjhhNzc2ZDc3ZDVmNWMiLCJ1c2VySWQiOiIxNDgwMzU2OTQzIn0=</vt:lpwstr>
  </property>
</Properties>
</file>