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85FD9">
      <w:pPr>
        <w:ind w:firstLine="5760" w:firstLineChars="1800"/>
        <w:rPr>
          <w:rFonts w:hint="eastAsia" w:ascii="黑体" w:hAnsi="黑体" w:eastAsia="黑体"/>
          <w:bCs/>
          <w:sz w:val="32"/>
          <w:szCs w:val="32"/>
        </w:rPr>
      </w:pPr>
    </w:p>
    <w:p w14:paraId="373AD17B">
      <w:pPr>
        <w:wordWrap w:val="0"/>
        <w:jc w:val="right"/>
        <w:rPr>
          <w:rFonts w:hint="default" w:ascii="仿宋_GB2312" w:eastAsia="仿宋_GB2312"/>
          <w:b/>
          <w:sz w:val="32"/>
          <w:lang w:val="en-US" w:eastAsia="zh-CN"/>
        </w:rPr>
      </w:pPr>
      <w:r>
        <w:rPr>
          <w:rFonts w:hint="eastAsia" w:ascii="仿宋_GB2312" w:eastAsia="仿宋_GB2312"/>
          <w:b/>
          <w:sz w:val="32"/>
        </w:rPr>
        <w:t>公开方式：</w:t>
      </w:r>
      <w:r>
        <w:rPr>
          <w:rFonts w:hint="eastAsia" w:ascii="仿宋_GB2312" w:eastAsia="仿宋_GB2312"/>
          <w:b/>
          <w:sz w:val="32"/>
          <w:lang w:eastAsia="zh-CN"/>
        </w:rPr>
        <w:t>主动公开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             </w:t>
      </w:r>
    </w:p>
    <w:p w14:paraId="3A9E887E">
      <w:pPr>
        <w:wordWrap w:val="0"/>
        <w:jc w:val="right"/>
        <w:rPr>
          <w:rFonts w:hint="default" w:ascii="仿宋_GB2312" w:eastAsia="仿宋_GB2312"/>
          <w:b/>
          <w:sz w:val="32"/>
          <w:lang w:val="en-US" w:eastAsia="zh-CN"/>
        </w:rPr>
      </w:pPr>
      <w:r>
        <w:rPr>
          <w:rFonts w:hint="eastAsia" w:ascii="仿宋_GB2312" w:eastAsia="仿宋_GB2312"/>
          <w:b/>
          <w:sz w:val="32"/>
        </w:rPr>
        <w:t>办理结果：</w:t>
      </w:r>
      <w:r>
        <w:rPr>
          <w:rFonts w:hint="eastAsia" w:ascii="仿宋_GB2312" w:eastAsia="仿宋_GB2312"/>
          <w:b/>
          <w:sz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lang w:val="en-US" w:eastAsia="zh-CN"/>
        </w:rPr>
        <w:t>A类</w:t>
      </w:r>
      <w:r>
        <w:rPr>
          <w:rFonts w:hint="eastAsia" w:ascii="仿宋_GB2312" w:eastAsia="仿宋_GB2312"/>
          <w:b/>
          <w:sz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             </w:t>
      </w:r>
    </w:p>
    <w:p w14:paraId="289C820B"/>
    <w:p w14:paraId="33064DAF"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贵港市</w:t>
      </w:r>
      <w:r>
        <w:rPr>
          <w:rFonts w:hint="eastAsia" w:ascii="方正小标宋简体" w:hAnsi="宋体" w:eastAsia="方正小标宋简体"/>
          <w:bCs/>
          <w:sz w:val="48"/>
          <w:szCs w:val="48"/>
          <w:lang w:eastAsia="zh-CN"/>
        </w:rPr>
        <w:t>自然资源局</w:t>
      </w:r>
      <w:r>
        <w:rPr>
          <w:rFonts w:hint="eastAsia" w:ascii="方正小标宋简体" w:hAnsi="宋体" w:eastAsia="方正小标宋简体"/>
          <w:bCs/>
          <w:sz w:val="48"/>
          <w:szCs w:val="48"/>
        </w:rPr>
        <w:t>文件</w:t>
      </w:r>
    </w:p>
    <w:p w14:paraId="5F5C95D7">
      <w:pPr>
        <w:rPr>
          <w:sz w:val="32"/>
        </w:rPr>
      </w:pPr>
    </w:p>
    <w:p w14:paraId="73F9BE80">
      <w:pPr>
        <w:rPr>
          <w:sz w:val="32"/>
          <w:u w:val="single"/>
        </w:rPr>
      </w:pPr>
      <w:r>
        <w:rPr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>×××</w:t>
      </w:r>
      <w:r>
        <w:rPr>
          <w:rFonts w:hint="eastAsia" w:ascii="仿宋_GB2312" w:eastAsia="仿宋_GB2312"/>
          <w:sz w:val="32"/>
          <w:u w:val="single"/>
        </w:rPr>
        <w:t>〔202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u w:val="single"/>
        </w:rPr>
        <w:t xml:space="preserve">〕     号           签发人：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</w:t>
      </w:r>
    </w:p>
    <w:p w14:paraId="4D190B6E">
      <w:pPr>
        <w:spacing w:line="560" w:lineRule="exact"/>
        <w:jc w:val="center"/>
        <w:rPr>
          <w:rFonts w:ascii="宋体" w:hAnsi="宋体"/>
          <w:b/>
          <w:sz w:val="44"/>
        </w:rPr>
      </w:pPr>
    </w:p>
    <w:p w14:paraId="11C0C6B4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贵港市自然资源局</w:t>
      </w:r>
      <w:r>
        <w:rPr>
          <w:rFonts w:hint="eastAsia" w:ascii="方正小标宋简体" w:hAnsi="宋体" w:eastAsia="方正小标宋简体"/>
          <w:sz w:val="44"/>
          <w:szCs w:val="44"/>
        </w:rPr>
        <w:t>关于对市六届人大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宋体" w:eastAsia="方正小标宋简体"/>
          <w:sz w:val="44"/>
          <w:szCs w:val="44"/>
        </w:rPr>
        <w:t>次</w:t>
      </w:r>
    </w:p>
    <w:p w14:paraId="69A66BDD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会议第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27</w:t>
      </w:r>
      <w:r>
        <w:rPr>
          <w:rFonts w:hint="eastAsia" w:ascii="方正小标宋简体" w:hAnsi="宋体" w:eastAsia="方正小标宋简体"/>
          <w:sz w:val="44"/>
          <w:szCs w:val="44"/>
        </w:rPr>
        <w:t>号代表建议协办意见的函</w:t>
      </w:r>
    </w:p>
    <w:p w14:paraId="04C5A8B7">
      <w:pPr>
        <w:spacing w:line="580" w:lineRule="exact"/>
        <w:ind w:firstLine="2880" w:firstLineChars="900"/>
        <w:rPr>
          <w:sz w:val="32"/>
        </w:rPr>
      </w:pPr>
    </w:p>
    <w:p w14:paraId="7C8C819D"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市工信局</w:t>
      </w:r>
      <w:r>
        <w:rPr>
          <w:rFonts w:hint="eastAsia" w:ascii="仿宋_GB2312" w:eastAsia="仿宋_GB2312"/>
          <w:sz w:val="32"/>
        </w:rPr>
        <w:t>:</w:t>
      </w:r>
    </w:p>
    <w:p w14:paraId="7CFCF18B"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市六届人大</w:t>
      </w:r>
      <w:r>
        <w:rPr>
          <w:rFonts w:hint="eastAsia" w:ascii="仿宋_GB2312" w:eastAsia="仿宋_GB2312"/>
          <w:sz w:val="32"/>
          <w:lang w:val="en-US" w:eastAsia="zh-CN"/>
        </w:rPr>
        <w:t>七</w:t>
      </w:r>
      <w:r>
        <w:rPr>
          <w:rFonts w:hint="eastAsia" w:ascii="仿宋_GB2312" w:eastAsia="仿宋_GB2312"/>
          <w:sz w:val="32"/>
        </w:rPr>
        <w:t>次会议期间，</w:t>
      </w:r>
      <w:r>
        <w:rPr>
          <w:rFonts w:hint="eastAsia" w:ascii="仿宋_GB2312" w:eastAsia="仿宋_GB2312"/>
          <w:sz w:val="32"/>
          <w:lang w:eastAsia="zh-CN"/>
        </w:rPr>
        <w:t>梁栩荣</w:t>
      </w:r>
      <w:r>
        <w:rPr>
          <w:rFonts w:hint="eastAsia" w:ascii="仿宋_GB2312" w:eastAsia="仿宋_GB2312"/>
          <w:sz w:val="32"/>
        </w:rPr>
        <w:t>代表提出的关于加快推进平南县年产190万吨浆纸一体化项目加快落地的建议，经研究，现提出协办意见如下：</w:t>
      </w:r>
    </w:p>
    <w:p w14:paraId="4512FA83"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经核，</w:t>
      </w:r>
      <w:r>
        <w:rPr>
          <w:rFonts w:hint="eastAsia" w:ascii="仿宋_GB2312" w:eastAsia="仿宋_GB2312"/>
          <w:sz w:val="32"/>
        </w:rPr>
        <w:t>平南县年产190万吨浆纸一体化项目</w:t>
      </w:r>
      <w:r>
        <w:rPr>
          <w:rFonts w:hint="eastAsia" w:ascii="仿宋_GB2312" w:eastAsia="仿宋_GB2312"/>
          <w:sz w:val="32"/>
          <w:lang w:eastAsia="zh-CN"/>
        </w:rPr>
        <w:t>拟用地位于平南县</w:t>
      </w:r>
      <w:r>
        <w:rPr>
          <w:rFonts w:hint="eastAsia" w:ascii="仿宋_GB2312" w:eastAsia="仿宋_GB2312"/>
          <w:sz w:val="32"/>
          <w:lang w:val="en-US" w:eastAsia="zh-CN"/>
        </w:rPr>
        <w:t>武林港产城，面积约2084亩。2024年8月，平南县组织编制了《平南县城镇开发边界局部优化方案》，并于2025年1月通过自然资源部备案，保障广西泰盛绿色纤维全产业链基地项目约1842亩。城镇开发边界调整后，项目拟用地均位于城镇开发边界内，符合平南县国土空间总体规划。</w:t>
      </w:r>
    </w:p>
    <w:p w14:paraId="2B78A8ED">
      <w:pPr>
        <w:pStyle w:val="2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建议项目在明确建设时序后，按照相关程序申请办理建设用地审批手续，我局全力做好土地要素保障服务工作。</w:t>
      </w:r>
    </w:p>
    <w:p w14:paraId="1DBB3730"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专此函达。</w:t>
      </w:r>
    </w:p>
    <w:p w14:paraId="5F84EDBE">
      <w:pPr>
        <w:spacing w:line="580" w:lineRule="exact"/>
        <w:ind w:firstLine="855"/>
        <w:rPr>
          <w:sz w:val="32"/>
        </w:rPr>
      </w:pPr>
      <w:r>
        <w:rPr>
          <w:sz w:val="32"/>
        </w:rPr>
        <w:t xml:space="preserve">                               </w:t>
      </w:r>
    </w:p>
    <w:p w14:paraId="4C824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68" w:firstLineChars="1615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贵港市自然资源局</w:t>
      </w:r>
    </w:p>
    <w:p w14:paraId="4475D60F">
      <w:pPr>
        <w:spacing w:line="580" w:lineRule="exact"/>
        <w:ind w:firstLine="5328" w:firstLineChars="166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2025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日</w:t>
      </w:r>
    </w:p>
    <w:p w14:paraId="4F094B50">
      <w:pPr>
        <w:spacing w:line="580" w:lineRule="exact"/>
        <w:ind w:firstLine="855"/>
        <w:rPr>
          <w:rFonts w:ascii="仿宋_GB2312" w:eastAsia="仿宋_GB2312"/>
          <w:sz w:val="32"/>
        </w:rPr>
      </w:pPr>
    </w:p>
    <w:p w14:paraId="61475750">
      <w:pPr>
        <w:spacing w:line="580" w:lineRule="exact"/>
        <w:ind w:firstLine="855"/>
        <w:rPr>
          <w:rFonts w:ascii="仿宋_GB2312" w:eastAsia="仿宋_GB2312"/>
          <w:sz w:val="32"/>
        </w:rPr>
      </w:pPr>
    </w:p>
    <w:p w14:paraId="60452F62">
      <w:pPr>
        <w:spacing w:line="580" w:lineRule="exact"/>
        <w:ind w:firstLine="480" w:firstLineChars="1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（承办人姓名及联系电话：</w:t>
      </w:r>
      <w:r>
        <w:rPr>
          <w:rFonts w:hint="eastAsia" w:ascii="仿宋_GB2312" w:eastAsia="仿宋_GB2312"/>
          <w:sz w:val="32"/>
          <w:lang w:eastAsia="zh-CN"/>
        </w:rPr>
        <w:t>黄海兰</w:t>
      </w:r>
      <w:r>
        <w:rPr>
          <w:rFonts w:hint="eastAsia" w:ascii="仿宋_GB2312" w:eastAsia="仿宋_GB2312"/>
          <w:sz w:val="32"/>
          <w:lang w:val="en-US" w:eastAsia="zh-CN"/>
        </w:rPr>
        <w:t>4286060</w:t>
      </w:r>
      <w:r>
        <w:rPr>
          <w:rFonts w:hint="eastAsia" w:ascii="仿宋_GB2312" w:eastAsia="仿宋_GB2312"/>
          <w:sz w:val="32"/>
        </w:rPr>
        <w:t>）</w:t>
      </w:r>
    </w:p>
    <w:p w14:paraId="6DA16E16"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抄送：市政府办公室、市人大常委会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代表</w:t>
      </w:r>
      <w:r>
        <w:rPr>
          <w:rFonts w:hint="eastAsia" w:ascii="仿宋_GB2312" w:hAnsi="宋体" w:eastAsia="仿宋_GB2312"/>
          <w:sz w:val="32"/>
          <w:szCs w:val="32"/>
        </w:rPr>
        <w:t>工委</w:t>
      </w:r>
    </w:p>
    <w:tbl>
      <w:tblPr>
        <w:tblStyle w:val="4"/>
        <w:tblpPr w:leftFromText="180" w:rightFromText="180" w:vertAnchor="text" w:horzAnchor="page" w:tblpX="1622" w:tblpY="8206"/>
        <w:tblOverlap w:val="never"/>
        <w:tblW w:w="889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53334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vAlign w:val="top"/>
          </w:tcPr>
          <w:p w14:paraId="13170233">
            <w:pPr>
              <w:spacing w:line="520" w:lineRule="exact"/>
              <w:ind w:right="-153" w:rightChars="-73" w:firstLine="280" w:firstLineChars="100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贵港市自然资源局办公室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日印发</w:t>
            </w:r>
          </w:p>
        </w:tc>
      </w:tr>
    </w:tbl>
    <w:p w14:paraId="3D3482F6"/>
    <w:sectPr>
      <w:pgSz w:w="11906" w:h="16838"/>
      <w:pgMar w:top="1701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19F0A"/>
    <w:multiLevelType w:val="singleLevel"/>
    <w:tmpl w:val="68019F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F51B5"/>
    <w:rsid w:val="00F15481"/>
    <w:rsid w:val="08AF51B5"/>
    <w:rsid w:val="2D4718DA"/>
    <w:rsid w:val="315C0E07"/>
    <w:rsid w:val="4054588D"/>
    <w:rsid w:val="5507024C"/>
    <w:rsid w:val="5700774E"/>
    <w:rsid w:val="584D6FDD"/>
    <w:rsid w:val="5BBF53F8"/>
    <w:rsid w:val="637C195E"/>
    <w:rsid w:val="65947083"/>
    <w:rsid w:val="70DF5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00" w:lineRule="auto"/>
      <w:ind w:left="0" w:leftChars="0" w:firstLine="420" w:firstLineChars="200"/>
    </w:pPr>
    <w:rPr>
      <w:rFonts w:ascii="仿宋_GB2312" w:hAnsi="Times New Roman"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445</Characters>
  <Lines>0</Lines>
  <Paragraphs>0</Paragraphs>
  <TotalTime>0</TotalTime>
  <ScaleCrop>false</ScaleCrop>
  <LinksUpToDate>false</LinksUpToDate>
  <CharactersWithSpaces>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2025-04-10T00:17:00Z</dcterms:created>
  <dc:creator>Administrator</dc:creator>
  <cp:lastModifiedBy>蒋建华</cp:lastModifiedBy>
  <cp:lastPrinted>2025-04-22T07:11:00Z</cp:lastPrinted>
  <dcterms:modified xsi:type="dcterms:W3CDTF">2025-05-12T01:37:35Z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eyJoZGlkIjoiOWJjMGVhYjYzMjgyNDVmNjVjYzY0ZDA5YjRhZjcwNGQiLCJ1c2VySWQiOiIxMzEwNDY5OTEzIn0=</vt:lpwstr>
  </property>
  <property fmtid="{D5CDD505-2E9C-101B-9397-08002B2CF9AE}" pid="4" name="ICV">
    <vt:lpwstr>A18E0FFDE4C449479FB2E1F1FA355FD6_12</vt:lpwstr>
  </property>
</Properties>
</file>