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A1" w:rsidRDefault="006317A1" w:rsidP="006317A1">
      <w:pPr>
        <w:pStyle w:val="1"/>
        <w:widowControl/>
        <w:spacing w:beforeLines="50"/>
        <w:ind w:firstLineChars="0" w:firstLine="0"/>
        <w:rPr>
          <w:rFonts w:ascii="Times New Roman" w:hAnsi="Times New Roman" w:hint="default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hint="default"/>
          <w:b w:val="0"/>
          <w:bCs/>
          <w:color w:val="000000"/>
          <w:sz w:val="32"/>
          <w:szCs w:val="32"/>
        </w:rPr>
        <w:t>附件</w:t>
      </w:r>
      <w:r>
        <w:rPr>
          <w:rFonts w:ascii="Times New Roman" w:hAnsi="Times New Roman" w:hint="default"/>
          <w:b w:val="0"/>
          <w:bCs/>
          <w:color w:val="000000"/>
          <w:sz w:val="32"/>
          <w:szCs w:val="32"/>
        </w:rPr>
        <w:t xml:space="preserve">    </w:t>
      </w:r>
    </w:p>
    <w:p w:rsidR="006317A1" w:rsidRDefault="006317A1" w:rsidP="006317A1">
      <w:pPr>
        <w:pStyle w:val="1"/>
        <w:widowControl/>
        <w:spacing w:beforeLines="50" w:line="560" w:lineRule="exact"/>
        <w:ind w:firstLineChars="0" w:firstLine="0"/>
        <w:jc w:val="center"/>
        <w:rPr>
          <w:rFonts w:ascii="Times New Roman" w:eastAsia="方正小标宋简体" w:hAnsi="Times New Roman" w:hint="default"/>
          <w:b w:val="0"/>
          <w:sz w:val="44"/>
          <w:szCs w:val="44"/>
        </w:rPr>
      </w:pPr>
      <w:r>
        <w:rPr>
          <w:rFonts w:ascii="Times New Roman" w:eastAsia="方正小标宋简体" w:hAnsi="Times New Roman" w:hint="default"/>
          <w:b w:val="0"/>
          <w:color w:val="000000"/>
          <w:sz w:val="44"/>
          <w:szCs w:val="44"/>
        </w:rPr>
        <w:t>2018</w:t>
      </w:r>
      <w:r>
        <w:rPr>
          <w:rFonts w:ascii="Times New Roman" w:eastAsia="方正小标宋简体" w:hAnsi="Times New Roman" w:hint="default"/>
          <w:b w:val="0"/>
          <w:color w:val="000000"/>
          <w:sz w:val="44"/>
          <w:szCs w:val="44"/>
        </w:rPr>
        <w:t>年贵港市</w:t>
      </w:r>
      <w:r>
        <w:rPr>
          <w:rFonts w:ascii="Times New Roman" w:eastAsia="方正小标宋简体" w:hAnsi="Times New Roman" w:hint="default"/>
          <w:b w:val="0"/>
          <w:sz w:val="44"/>
          <w:szCs w:val="44"/>
        </w:rPr>
        <w:t>港北区大圩镇长安村等</w:t>
      </w:r>
      <w:r>
        <w:rPr>
          <w:rFonts w:ascii="Times New Roman" w:eastAsia="方正小标宋简体" w:hAnsi="Times New Roman" w:hint="default"/>
          <w:b w:val="0"/>
          <w:sz w:val="44"/>
          <w:szCs w:val="44"/>
        </w:rPr>
        <w:t>14</w:t>
      </w:r>
      <w:r>
        <w:rPr>
          <w:rFonts w:ascii="Times New Roman" w:eastAsia="方正小标宋简体" w:hAnsi="Times New Roman" w:hint="default"/>
          <w:b w:val="0"/>
          <w:sz w:val="44"/>
          <w:szCs w:val="44"/>
        </w:rPr>
        <w:t>个村城乡建设用地增减挂钩项目</w:t>
      </w:r>
    </w:p>
    <w:p w:rsidR="006317A1" w:rsidRDefault="006317A1" w:rsidP="006317A1">
      <w:pPr>
        <w:pStyle w:val="1"/>
        <w:widowControl/>
        <w:spacing w:beforeLines="50" w:line="560" w:lineRule="exact"/>
        <w:ind w:firstLineChars="0" w:firstLine="0"/>
        <w:jc w:val="center"/>
        <w:rPr>
          <w:rFonts w:ascii="Times New Roman" w:eastAsia="方正小标宋简体" w:hAnsi="Times New Roman" w:hint="default"/>
          <w:b w:val="0"/>
          <w:sz w:val="44"/>
          <w:szCs w:val="44"/>
        </w:rPr>
      </w:pPr>
      <w:r>
        <w:rPr>
          <w:rFonts w:ascii="Times New Roman" w:eastAsia="方正小标宋简体" w:hAnsi="Times New Roman" w:hint="default"/>
          <w:b w:val="0"/>
          <w:sz w:val="44"/>
          <w:szCs w:val="44"/>
        </w:rPr>
        <w:t>建新区实施方案（二期）周转指标使用情况表</w:t>
      </w:r>
      <w:r>
        <w:rPr>
          <w:rFonts w:ascii="Times New Roman" w:eastAsia="方正小标宋简体" w:hAnsi="Times New Roman" w:hint="default"/>
          <w:b w:val="0"/>
          <w:sz w:val="44"/>
          <w:szCs w:val="44"/>
        </w:rPr>
        <w:t xml:space="preserve">  </w:t>
      </w:r>
    </w:p>
    <w:p w:rsidR="006317A1" w:rsidRDefault="006317A1" w:rsidP="006317A1">
      <w:pPr>
        <w:pStyle w:val="1"/>
        <w:widowControl/>
        <w:spacing w:beforeLines="50" w:line="440" w:lineRule="exact"/>
        <w:ind w:firstLineChars="0" w:firstLine="0"/>
        <w:jc w:val="center"/>
        <w:rPr>
          <w:rFonts w:ascii="Times New Roman" w:eastAsia="方正小标宋简体" w:hAnsi="Times New Roman" w:hint="default"/>
          <w:sz w:val="44"/>
          <w:szCs w:val="44"/>
        </w:rPr>
      </w:pPr>
      <w:r>
        <w:rPr>
          <w:rFonts w:ascii="Times New Roman" w:eastAsia="方正小标宋简体" w:hAnsi="Times New Roman" w:hint="default"/>
          <w:b w:val="0"/>
          <w:sz w:val="44"/>
          <w:szCs w:val="44"/>
        </w:rPr>
        <w:t xml:space="preserve"> </w:t>
      </w:r>
      <w:r>
        <w:rPr>
          <w:rFonts w:ascii="Times New Roman" w:eastAsia="方正小标宋简体" w:hAnsi="Times New Roman" w:hint="default"/>
          <w:sz w:val="44"/>
          <w:szCs w:val="44"/>
        </w:rPr>
        <w:t xml:space="preserve">           </w:t>
      </w:r>
    </w:p>
    <w:p w:rsidR="006317A1" w:rsidRDefault="006317A1" w:rsidP="006317A1">
      <w:pPr>
        <w:pStyle w:val="1"/>
        <w:widowControl/>
        <w:spacing w:beforeLines="50"/>
        <w:ind w:firstLine="600"/>
        <w:rPr>
          <w:rFonts w:ascii="Times New Roman" w:eastAsia="仿宋_GB2312" w:hAnsi="Times New Roman" w:hint="default"/>
          <w:b w:val="0"/>
          <w:bCs/>
          <w:sz w:val="30"/>
          <w:szCs w:val="30"/>
        </w:rPr>
      </w:pPr>
      <w:r>
        <w:rPr>
          <w:rFonts w:ascii="Times New Roman" w:eastAsia="仿宋_GB2312" w:hAnsi="Times New Roman" w:hint="default"/>
          <w:b w:val="0"/>
          <w:bCs/>
          <w:sz w:val="30"/>
          <w:szCs w:val="30"/>
        </w:rPr>
        <w:t>填报单位：贵港市自然资源局</w:t>
      </w:r>
      <w:r>
        <w:rPr>
          <w:rFonts w:ascii="Times New Roman" w:eastAsia="仿宋_GB2312" w:hAnsi="Times New Roman" w:hint="default"/>
          <w:sz w:val="30"/>
          <w:szCs w:val="30"/>
        </w:rPr>
        <w:t xml:space="preserve"> </w:t>
      </w:r>
      <w:r>
        <w:rPr>
          <w:rFonts w:ascii="Times New Roman" w:eastAsia="宋体" w:hAnsi="Times New Roman" w:hint="default"/>
          <w:szCs w:val="24"/>
        </w:rPr>
        <w:t xml:space="preserve"> </w:t>
      </w:r>
      <w:r>
        <w:rPr>
          <w:rFonts w:ascii="Times New Roman" w:eastAsia="仿宋" w:hAnsi="Times New Roman" w:hint="default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仿宋_GB2312" w:hAnsi="Times New Roman" w:hint="default"/>
          <w:b w:val="0"/>
          <w:bCs/>
          <w:sz w:val="30"/>
          <w:szCs w:val="30"/>
        </w:rPr>
        <w:t xml:space="preserve"> </w:t>
      </w:r>
      <w:r>
        <w:rPr>
          <w:rFonts w:ascii="Times New Roman" w:eastAsia="仿宋_GB2312" w:hAnsi="Times New Roman" w:hint="default"/>
          <w:b w:val="0"/>
          <w:bCs/>
          <w:sz w:val="30"/>
          <w:szCs w:val="30"/>
        </w:rPr>
        <w:t>单位：亩</w:t>
      </w:r>
    </w:p>
    <w:p w:rsidR="006317A1" w:rsidRDefault="006317A1" w:rsidP="006317A1">
      <w:pPr>
        <w:spacing w:line="200" w:lineRule="exact"/>
        <w:rPr>
          <w:rFonts w:ascii="Times New Roman" w:hAnsi="Times New Roman"/>
        </w:rPr>
      </w:pPr>
    </w:p>
    <w:tbl>
      <w:tblPr>
        <w:tblW w:w="21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652"/>
        <w:gridCol w:w="898"/>
        <w:gridCol w:w="983"/>
        <w:gridCol w:w="819"/>
        <w:gridCol w:w="917"/>
        <w:gridCol w:w="900"/>
        <w:gridCol w:w="800"/>
        <w:gridCol w:w="900"/>
        <w:gridCol w:w="917"/>
        <w:gridCol w:w="817"/>
        <w:gridCol w:w="1000"/>
        <w:gridCol w:w="2350"/>
        <w:gridCol w:w="895"/>
        <w:gridCol w:w="930"/>
        <w:gridCol w:w="975"/>
        <w:gridCol w:w="930"/>
        <w:gridCol w:w="885"/>
        <w:gridCol w:w="851"/>
        <w:gridCol w:w="867"/>
        <w:gridCol w:w="750"/>
        <w:gridCol w:w="717"/>
        <w:gridCol w:w="733"/>
      </w:tblGrid>
      <w:tr w:rsidR="006317A1" w:rsidTr="004864AA">
        <w:trPr>
          <w:trHeight w:val="754"/>
          <w:tblHeader/>
          <w:jc w:val="center"/>
        </w:trPr>
        <w:tc>
          <w:tcPr>
            <w:tcW w:w="750" w:type="dxa"/>
            <w:vMerge w:val="restart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拆旧区项目名称</w:t>
            </w:r>
          </w:p>
        </w:tc>
        <w:tc>
          <w:tcPr>
            <w:tcW w:w="652" w:type="dxa"/>
            <w:vMerge w:val="restart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立项批复文号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立项批复面积</w:t>
            </w:r>
          </w:p>
        </w:tc>
        <w:tc>
          <w:tcPr>
            <w:tcW w:w="2636" w:type="dxa"/>
            <w:gridSpan w:val="3"/>
            <w:tcBorders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验收（确认）指标</w:t>
            </w:r>
          </w:p>
        </w:tc>
        <w:tc>
          <w:tcPr>
            <w:tcW w:w="26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已使用周转指标</w:t>
            </w:r>
          </w:p>
        </w:tc>
        <w:tc>
          <w:tcPr>
            <w:tcW w:w="817" w:type="dxa"/>
            <w:vMerge w:val="restart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批次</w:t>
            </w: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名称</w:t>
            </w:r>
          </w:p>
        </w:tc>
        <w:tc>
          <w:tcPr>
            <w:tcW w:w="1000" w:type="dxa"/>
            <w:vMerge w:val="restart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建新</w:t>
            </w:r>
          </w:p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地块</w:t>
            </w:r>
          </w:p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编号</w:t>
            </w:r>
          </w:p>
        </w:tc>
        <w:tc>
          <w:tcPr>
            <w:tcW w:w="2350" w:type="dxa"/>
            <w:vMerge w:val="restart"/>
            <w:tcBorders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备案项目名称</w:t>
            </w:r>
          </w:p>
        </w:tc>
        <w:tc>
          <w:tcPr>
            <w:tcW w:w="4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建新地块用地面积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本次使用指标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剩余可用指标</w:t>
            </w:r>
          </w:p>
        </w:tc>
        <w:tc>
          <w:tcPr>
            <w:tcW w:w="733" w:type="dxa"/>
            <w:vMerge w:val="restart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备注</w:t>
            </w:r>
          </w:p>
        </w:tc>
      </w:tr>
      <w:tr w:rsidR="006317A1" w:rsidTr="004864AA">
        <w:trPr>
          <w:trHeight w:val="565"/>
          <w:tblHeader/>
          <w:jc w:val="center"/>
        </w:trPr>
        <w:tc>
          <w:tcPr>
            <w:tcW w:w="750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农用地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确认</w:t>
            </w:r>
          </w:p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  <w:t>文号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农用地指标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批次</w:t>
            </w:r>
          </w:p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农用地指标</w:t>
            </w:r>
          </w:p>
        </w:tc>
        <w:tc>
          <w:tcPr>
            <w:tcW w:w="817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新增建设用地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农用地指标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农用地指标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</w:tr>
      <w:tr w:rsidR="006317A1" w:rsidTr="004864AA">
        <w:trPr>
          <w:trHeight w:val="438"/>
          <w:tblHeader/>
          <w:jc w:val="center"/>
        </w:trPr>
        <w:tc>
          <w:tcPr>
            <w:tcW w:w="750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其中</w:t>
            </w:r>
          </w:p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耕地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其中</w:t>
            </w:r>
          </w:p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耕地</w:t>
            </w:r>
          </w:p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其中</w:t>
            </w:r>
          </w:p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耕地</w:t>
            </w:r>
          </w:p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817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农用地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未利</w:t>
            </w:r>
          </w:p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用地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耕地</w:t>
            </w:r>
          </w:p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指标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耕地指标</w:t>
            </w:r>
          </w:p>
        </w:tc>
        <w:tc>
          <w:tcPr>
            <w:tcW w:w="733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</w:tr>
      <w:tr w:rsidR="006317A1" w:rsidTr="004864AA">
        <w:trPr>
          <w:trHeight w:val="1682"/>
          <w:tblHeader/>
          <w:jc w:val="center"/>
        </w:trPr>
        <w:tc>
          <w:tcPr>
            <w:tcW w:w="750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耕地</w:t>
            </w:r>
          </w:p>
        </w:tc>
        <w:tc>
          <w:tcPr>
            <w:tcW w:w="885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733" w:type="dxa"/>
            <w:vMerge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6317A1" w:rsidTr="004864AA">
        <w:trPr>
          <w:trHeight w:hRule="exact" w:val="5384"/>
          <w:jc w:val="center"/>
        </w:trPr>
        <w:tc>
          <w:tcPr>
            <w:tcW w:w="750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2018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年贵港市港北区大圩镇长安村等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14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个村城乡建设用地增减挂钩项目</w:t>
            </w:r>
          </w:p>
        </w:tc>
        <w:tc>
          <w:tcPr>
            <w:tcW w:w="652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贵国土资函〔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2018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〕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186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898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spacing w:val="-4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spacing w:val="-4"/>
                <w:sz w:val="18"/>
                <w:szCs w:val="18"/>
              </w:rPr>
              <w:t>508.4940</w:t>
            </w:r>
          </w:p>
        </w:tc>
        <w:tc>
          <w:tcPr>
            <w:tcW w:w="983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496.0695</w:t>
            </w:r>
          </w:p>
        </w:tc>
        <w:tc>
          <w:tcPr>
            <w:tcW w:w="819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贵自然资函〔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〕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312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917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127.8555</w:t>
            </w:r>
          </w:p>
        </w:tc>
        <w:tc>
          <w:tcPr>
            <w:tcW w:w="900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color w:val="000000"/>
                <w:spacing w:val="-4"/>
                <w:kern w:val="0"/>
                <w:sz w:val="18"/>
                <w:szCs w:val="18"/>
                <w:lang/>
              </w:rPr>
              <w:t>122.4585</w:t>
            </w:r>
          </w:p>
        </w:tc>
        <w:tc>
          <w:tcPr>
            <w:tcW w:w="800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900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spacing w:val="-4"/>
                <w:kern w:val="0"/>
                <w:sz w:val="18"/>
                <w:szCs w:val="18"/>
                <w:lang/>
              </w:rPr>
              <w:t>115.0695</w:t>
            </w:r>
          </w:p>
        </w:tc>
        <w:tc>
          <w:tcPr>
            <w:tcW w:w="917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109.6725</w:t>
            </w:r>
          </w:p>
        </w:tc>
        <w:tc>
          <w:tcPr>
            <w:tcW w:w="817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\</w:t>
            </w:r>
          </w:p>
        </w:tc>
        <w:tc>
          <w:tcPr>
            <w:tcW w:w="1000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JX-04~JX-6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2350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农村宅基地（详见附表）</w:t>
            </w:r>
          </w:p>
        </w:tc>
        <w:tc>
          <w:tcPr>
            <w:tcW w:w="895" w:type="dxa"/>
            <w:vAlign w:val="center"/>
          </w:tcPr>
          <w:p w:rsidR="006317A1" w:rsidRDefault="006317A1" w:rsidP="004864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 xml:space="preserve">11.7336 </w:t>
            </w:r>
          </w:p>
        </w:tc>
        <w:tc>
          <w:tcPr>
            <w:tcW w:w="930" w:type="dxa"/>
            <w:vAlign w:val="center"/>
          </w:tcPr>
          <w:p w:rsidR="006317A1" w:rsidRDefault="006317A1" w:rsidP="004864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 xml:space="preserve">11.7336 </w:t>
            </w:r>
          </w:p>
        </w:tc>
        <w:tc>
          <w:tcPr>
            <w:tcW w:w="975" w:type="dxa"/>
            <w:vAlign w:val="center"/>
          </w:tcPr>
          <w:p w:rsidR="006317A1" w:rsidRDefault="006317A1" w:rsidP="004864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 xml:space="preserve">11.6035 </w:t>
            </w:r>
          </w:p>
        </w:tc>
        <w:tc>
          <w:tcPr>
            <w:tcW w:w="930" w:type="dxa"/>
            <w:vAlign w:val="center"/>
          </w:tcPr>
          <w:p w:rsidR="006317A1" w:rsidRDefault="006317A1" w:rsidP="004864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 xml:space="preserve">10.5786 </w:t>
            </w:r>
          </w:p>
        </w:tc>
        <w:tc>
          <w:tcPr>
            <w:tcW w:w="885" w:type="dxa"/>
            <w:vAlign w:val="center"/>
          </w:tcPr>
          <w:p w:rsidR="006317A1" w:rsidRDefault="006317A1" w:rsidP="004864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 xml:space="preserve">0.1301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>12.4942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  <w:t xml:space="preserve">12.4942 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  <w:lang/>
              </w:rPr>
              <w:t>0.2918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spacing w:val="-4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color w:val="000000"/>
                <w:spacing w:val="-4"/>
                <w:kern w:val="0"/>
                <w:sz w:val="18"/>
                <w:szCs w:val="18"/>
                <w:lang/>
              </w:rPr>
              <w:t>0.2918</w:t>
            </w:r>
          </w:p>
        </w:tc>
        <w:tc>
          <w:tcPr>
            <w:tcW w:w="733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1.9156</w:t>
            </w:r>
            <w:r>
              <w:rPr>
                <w:rFonts w:ascii="Times New Roman" w:eastAsia="仿宋" w:hAnsi="Times New Roman"/>
                <w:sz w:val="18"/>
                <w:szCs w:val="18"/>
              </w:rPr>
              <w:t>亩用于补充耕地指标平衡产能或其他用地</w:t>
            </w:r>
          </w:p>
        </w:tc>
      </w:tr>
      <w:tr w:rsidR="006317A1" w:rsidTr="004864AA">
        <w:trPr>
          <w:trHeight w:hRule="exact" w:val="1275"/>
          <w:jc w:val="center"/>
        </w:trPr>
        <w:tc>
          <w:tcPr>
            <w:tcW w:w="750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652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\</w:t>
            </w:r>
          </w:p>
        </w:tc>
        <w:tc>
          <w:tcPr>
            <w:tcW w:w="898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508.4940</w:t>
            </w:r>
          </w:p>
        </w:tc>
        <w:tc>
          <w:tcPr>
            <w:tcW w:w="983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496.0695</w:t>
            </w:r>
          </w:p>
        </w:tc>
        <w:tc>
          <w:tcPr>
            <w:tcW w:w="819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\</w:t>
            </w:r>
          </w:p>
        </w:tc>
        <w:tc>
          <w:tcPr>
            <w:tcW w:w="917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127.8555</w:t>
            </w:r>
          </w:p>
        </w:tc>
        <w:tc>
          <w:tcPr>
            <w:tcW w:w="900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pacing w:val="-4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pacing w:val="-4"/>
                <w:kern w:val="0"/>
                <w:sz w:val="18"/>
                <w:szCs w:val="18"/>
                <w:lang/>
              </w:rPr>
              <w:t>122.4585</w:t>
            </w:r>
          </w:p>
        </w:tc>
        <w:tc>
          <w:tcPr>
            <w:tcW w:w="800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\</w:t>
            </w:r>
          </w:p>
        </w:tc>
        <w:tc>
          <w:tcPr>
            <w:tcW w:w="900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spacing w:val="-4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pacing w:val="-4"/>
                <w:kern w:val="0"/>
                <w:sz w:val="18"/>
                <w:szCs w:val="18"/>
                <w:lang/>
              </w:rPr>
              <w:t>115.0695</w:t>
            </w:r>
          </w:p>
        </w:tc>
        <w:tc>
          <w:tcPr>
            <w:tcW w:w="917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109.6725</w:t>
            </w:r>
          </w:p>
        </w:tc>
        <w:tc>
          <w:tcPr>
            <w:tcW w:w="817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\</w:t>
            </w:r>
          </w:p>
        </w:tc>
        <w:tc>
          <w:tcPr>
            <w:tcW w:w="1000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\</w:t>
            </w:r>
          </w:p>
        </w:tc>
        <w:tc>
          <w:tcPr>
            <w:tcW w:w="2350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  <w:tc>
          <w:tcPr>
            <w:tcW w:w="895" w:type="dxa"/>
            <w:vAlign w:val="center"/>
          </w:tcPr>
          <w:p w:rsidR="006317A1" w:rsidRDefault="006317A1" w:rsidP="004864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11.7336 </w:t>
            </w:r>
          </w:p>
        </w:tc>
        <w:tc>
          <w:tcPr>
            <w:tcW w:w="930" w:type="dxa"/>
            <w:vAlign w:val="center"/>
          </w:tcPr>
          <w:p w:rsidR="006317A1" w:rsidRDefault="006317A1" w:rsidP="004864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11.7336 </w:t>
            </w:r>
          </w:p>
        </w:tc>
        <w:tc>
          <w:tcPr>
            <w:tcW w:w="975" w:type="dxa"/>
            <w:vAlign w:val="center"/>
          </w:tcPr>
          <w:p w:rsidR="006317A1" w:rsidRDefault="006317A1" w:rsidP="004864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11.6035 </w:t>
            </w:r>
          </w:p>
        </w:tc>
        <w:tc>
          <w:tcPr>
            <w:tcW w:w="930" w:type="dxa"/>
            <w:vAlign w:val="center"/>
          </w:tcPr>
          <w:p w:rsidR="006317A1" w:rsidRDefault="006317A1" w:rsidP="004864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10.5786 </w:t>
            </w:r>
          </w:p>
        </w:tc>
        <w:tc>
          <w:tcPr>
            <w:tcW w:w="885" w:type="dxa"/>
            <w:vAlign w:val="center"/>
          </w:tcPr>
          <w:p w:rsidR="006317A1" w:rsidRDefault="006317A1" w:rsidP="004864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0.1301 </w:t>
            </w:r>
          </w:p>
        </w:tc>
        <w:tc>
          <w:tcPr>
            <w:tcW w:w="851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12.4942</w:t>
            </w:r>
          </w:p>
        </w:tc>
        <w:tc>
          <w:tcPr>
            <w:tcW w:w="867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12.4942</w:t>
            </w:r>
          </w:p>
        </w:tc>
        <w:tc>
          <w:tcPr>
            <w:tcW w:w="750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0.2918</w:t>
            </w:r>
          </w:p>
        </w:tc>
        <w:tc>
          <w:tcPr>
            <w:tcW w:w="717" w:type="dxa"/>
            <w:vAlign w:val="center"/>
          </w:tcPr>
          <w:p w:rsidR="006317A1" w:rsidRDefault="006317A1" w:rsidP="004864AA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4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pacing w:val="-4"/>
                <w:kern w:val="0"/>
                <w:sz w:val="18"/>
                <w:szCs w:val="18"/>
                <w:lang/>
              </w:rPr>
              <w:t>0.2918</w:t>
            </w:r>
          </w:p>
        </w:tc>
        <w:tc>
          <w:tcPr>
            <w:tcW w:w="733" w:type="dxa"/>
            <w:vAlign w:val="center"/>
          </w:tcPr>
          <w:p w:rsidR="006317A1" w:rsidRDefault="006317A1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\</w:t>
            </w:r>
          </w:p>
        </w:tc>
      </w:tr>
    </w:tbl>
    <w:p w:rsidR="006317A1" w:rsidRDefault="006317A1" w:rsidP="006317A1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</w:pPr>
    </w:p>
    <w:p w:rsidR="006317A1" w:rsidRDefault="006317A1" w:rsidP="006317A1">
      <w:pPr>
        <w:pStyle w:val="a6"/>
        <w:ind w:left="0" w:firstLineChars="0" w:firstLine="0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  <w:lang w:val="en-US" w:bidi="ar-SA"/>
        </w:rPr>
        <w:sectPr w:rsidR="006317A1">
          <w:footerReference w:type="even" r:id="rId6"/>
          <w:footerReference w:type="default" r:id="rId7"/>
          <w:pgSz w:w="23811" w:h="16838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p w:rsidR="006317A1" w:rsidRDefault="006317A1" w:rsidP="006317A1">
      <w:pPr>
        <w:pStyle w:val="a6"/>
        <w:ind w:left="0" w:firstLineChars="0" w:firstLine="0"/>
        <w:jc w:val="left"/>
        <w:rPr>
          <w:rFonts w:ascii="Times New Roman" w:eastAsia="黑体" w:hAnsi="Times New Roman" w:cs="Times New Roman"/>
          <w:bCs/>
          <w:color w:val="000000"/>
          <w:sz w:val="44"/>
          <w:szCs w:val="44"/>
          <w:lang w:val="en-US" w:bidi="ar-SA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  <w:lang w:val="en-US" w:bidi="ar-SA"/>
        </w:rPr>
        <w:lastRenderedPageBreak/>
        <w:t>附表</w:t>
      </w:r>
    </w:p>
    <w:p w:rsidR="006317A1" w:rsidRDefault="006317A1" w:rsidP="006317A1">
      <w:pPr>
        <w:pStyle w:val="a6"/>
        <w:ind w:left="0" w:firstLineChars="0" w:firstLine="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  <w:t>农村宅基地地块面积表</w:t>
      </w:r>
    </w:p>
    <w:p w:rsidR="006317A1" w:rsidRDefault="006317A1" w:rsidP="006317A1">
      <w:pPr>
        <w:pStyle w:val="a6"/>
        <w:ind w:firstLine="300"/>
        <w:rPr>
          <w:rFonts w:ascii="Times New Roman" w:hAnsi="Times New Roman" w:cs="Times New Roman"/>
          <w:lang w:val="en-US" w:bidi="ar-SA"/>
        </w:rPr>
      </w:pPr>
      <w:r>
        <w:rPr>
          <w:rFonts w:ascii="Times New Roman" w:hAnsi="Times New Roman" w:cs="Times New Roman"/>
          <w:lang w:val="en-US" w:bidi="ar-SA"/>
        </w:rPr>
        <w:t xml:space="preserve">                                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lang w:val="en-US" w:bidi="ar-SA"/>
        </w:rPr>
        <w:t>单位：亩</w:t>
      </w:r>
    </w:p>
    <w:p w:rsidR="006317A1" w:rsidRDefault="006317A1" w:rsidP="006317A1">
      <w:pPr>
        <w:widowControl/>
        <w:jc w:val="center"/>
        <w:rPr>
          <w:rFonts w:ascii="Times New Roman" w:eastAsia="仿宋" w:hAnsi="Times New Roman"/>
          <w:b/>
          <w:bCs/>
          <w:color w:val="000000"/>
          <w:kern w:val="0"/>
          <w:szCs w:val="21"/>
        </w:rPr>
        <w:sectPr w:rsidR="006317A1">
          <w:pgSz w:w="23811" w:h="16838" w:orient="landscape"/>
          <w:pgMar w:top="1474" w:right="1134" w:bottom="1361" w:left="1247" w:header="851" w:footer="737" w:gutter="0"/>
          <w:pgNumType w:fmt="numberInDash"/>
          <w:cols w:space="720"/>
          <w:docGrid w:type="lines" w:linePitch="312"/>
        </w:sectPr>
      </w:pPr>
    </w:p>
    <w:tbl>
      <w:tblPr>
        <w:tblW w:w="4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1002"/>
        <w:gridCol w:w="1002"/>
        <w:gridCol w:w="1002"/>
        <w:gridCol w:w="1002"/>
        <w:gridCol w:w="943"/>
      </w:tblGrid>
      <w:tr w:rsidR="006317A1" w:rsidTr="004864AA">
        <w:trPr>
          <w:trHeight w:val="285"/>
          <w:tblHeader/>
        </w:trPr>
        <w:tc>
          <w:tcPr>
            <w:tcW w:w="809" w:type="pct"/>
            <w:vMerge w:val="restart"/>
            <w:vAlign w:val="center"/>
          </w:tcPr>
          <w:p w:rsidR="006317A1" w:rsidRDefault="006317A1" w:rsidP="004864AA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lastRenderedPageBreak/>
              <w:t>建新地块编号</w:t>
            </w:r>
          </w:p>
        </w:tc>
        <w:tc>
          <w:tcPr>
            <w:tcW w:w="419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建新地块用地面积</w:t>
            </w:r>
          </w:p>
        </w:tc>
      </w:tr>
      <w:tr w:rsidR="006317A1" w:rsidTr="004864AA">
        <w:trPr>
          <w:trHeight w:val="285"/>
          <w:tblHeader/>
        </w:trPr>
        <w:tc>
          <w:tcPr>
            <w:tcW w:w="809" w:type="pct"/>
            <w:vMerge/>
            <w:vAlign w:val="center"/>
          </w:tcPr>
          <w:p w:rsidR="006317A1" w:rsidRDefault="006317A1" w:rsidP="004864AA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8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3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新增建设用地</w:t>
            </w:r>
          </w:p>
        </w:tc>
      </w:tr>
      <w:tr w:rsidR="006317A1" w:rsidTr="004864AA">
        <w:trPr>
          <w:trHeight w:val="285"/>
          <w:tblHeader/>
        </w:trPr>
        <w:tc>
          <w:tcPr>
            <w:tcW w:w="809" w:type="pct"/>
            <w:vMerge/>
            <w:vAlign w:val="center"/>
          </w:tcPr>
          <w:p w:rsidR="006317A1" w:rsidRDefault="006317A1" w:rsidP="004864AA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8" w:type="pct"/>
            <w:vMerge/>
            <w:tcBorders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农用地</w:t>
            </w:r>
          </w:p>
        </w:tc>
        <w:tc>
          <w:tcPr>
            <w:tcW w:w="798" w:type="pct"/>
            <w:vMerge w:val="restart"/>
            <w:tcBorders>
              <w:lef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未利用地</w:t>
            </w:r>
          </w:p>
        </w:tc>
      </w:tr>
      <w:tr w:rsidR="006317A1" w:rsidTr="004864AA">
        <w:trPr>
          <w:trHeight w:val="285"/>
          <w:tblHeader/>
        </w:trPr>
        <w:tc>
          <w:tcPr>
            <w:tcW w:w="809" w:type="pct"/>
            <w:vMerge/>
            <w:vAlign w:val="center"/>
          </w:tcPr>
          <w:p w:rsidR="006317A1" w:rsidRDefault="006317A1" w:rsidP="004864AA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8" w:type="pct"/>
            <w:vMerge/>
            <w:tcBorders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耕地</w:t>
            </w:r>
          </w:p>
        </w:tc>
        <w:tc>
          <w:tcPr>
            <w:tcW w:w="798" w:type="pct"/>
            <w:vMerge/>
            <w:vAlign w:val="center"/>
          </w:tcPr>
          <w:p w:rsidR="006317A1" w:rsidRDefault="006317A1" w:rsidP="004864AA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JX-04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0.1506 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0.1506 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JX-05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0.1609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0.1609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0.1609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0.1609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JX-06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0.1932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0.1932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0.1932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JX-07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JX-08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0.4193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0.4193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0.4193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0.4193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JX-09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0.9176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0.9176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0.9176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0.8615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JX-10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0.2969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0.2969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0.2969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0.2969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JX-11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0.0095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0.0095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0.0095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0.0095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JX-12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0.1950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JX-13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0.1079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0.1079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0.1079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0.1079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JX-14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0.0055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JX-15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0.1382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JX-16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0.0066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0.0066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0.0066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0.0066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JX-17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0.0268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0.0268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0.0268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0.0191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JX-18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0.4771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0.4771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0.4771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0.4771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JX-19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1.6678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1.6678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1.6678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1.6678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JX-20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0.2199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0.2199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0.2199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0.2199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JX-21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0.1515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0.1515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0.1515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0.0004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JX-22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0.1510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0.1510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0.1510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0.1510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JX-23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0.1365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0.1365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0.1365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0.1365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JX-24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0.0927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0.0927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0.0927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0.0927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JX-25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0.6322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0.6322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0.5021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0.5021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0.1301 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JX-26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0.0873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0.0873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0.0873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0.0873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JX-27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0.0632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0.0632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0.0632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0.0632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JX-28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0.1602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0.1602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0.1602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0.1602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JX-29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0.0127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0.0127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0.0127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0.0127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JX-30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0.0055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JX-31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0.1790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0.1790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0.1790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0.0015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JX-32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0.1930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0.1930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0.1930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0.1930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JX-33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0.1661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JX-34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0.0324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0.0324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0.0324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0.0324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JX-35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0.2204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JX-36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0.1200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0.1200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0.1200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0.1200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JX-37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0.1200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0.1200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0.1200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0.1200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JX-38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0.2205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0.2205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0.2205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0.2205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JX-39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0.1650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JX-40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0.1424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0.1424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0.1424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0.1424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JX-41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0.1716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0.1716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0.1716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0.1716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JX-42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0.1820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0.1820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0.1820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0.1820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JX-43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0.1582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0.1582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0.1582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0.1582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JX-44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0.1961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JX-45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0.1660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0.1660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0.1660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0.1660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JX-46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0.1493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0.1493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0.1493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0.1493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JX-47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0.1358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0.1358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0.1358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0.1358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JX-48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0.1504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JX-49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0.1895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JX-50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0.1969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0.1969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0.1969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0.1969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JX-51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0.0661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JX-52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0.0049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0.0049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　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JX-53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0.1484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0.1484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0.1484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0.1484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JX-54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0.0048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0.0048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JX-55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0.2246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JX-56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0.2247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0.2247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0.2247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0.2247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JX-57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0.2152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0.2152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0.2152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0.2152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JX-58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0.1135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0.1135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0.1135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0.1135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JX-59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0.1650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JX-60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0.0526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0.0526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0.0526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0.0526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JX-61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0.1761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JX-62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0.1502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0.1502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JX-63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0.1124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0.1124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0.1124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0.1124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285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JX-64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0.1080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0.1080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0.1080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17A1" w:rsidTr="004864AA">
        <w:trPr>
          <w:trHeight w:val="629"/>
        </w:trPr>
        <w:tc>
          <w:tcPr>
            <w:tcW w:w="956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11.7336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11.7336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11.6035 </w:t>
            </w:r>
          </w:p>
        </w:tc>
        <w:tc>
          <w:tcPr>
            <w:tcW w:w="1002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10.5786 </w:t>
            </w:r>
          </w:p>
        </w:tc>
        <w:tc>
          <w:tcPr>
            <w:tcW w:w="944" w:type="dxa"/>
            <w:vAlign w:val="center"/>
          </w:tcPr>
          <w:p w:rsidR="006317A1" w:rsidRDefault="006317A1" w:rsidP="004864AA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 xml:space="preserve">0.1301 </w:t>
            </w:r>
          </w:p>
        </w:tc>
      </w:tr>
    </w:tbl>
    <w:p w:rsidR="006317A1" w:rsidRDefault="006317A1" w:rsidP="006317A1">
      <w:pPr>
        <w:pStyle w:val="a6"/>
        <w:ind w:firstLine="300"/>
        <w:rPr>
          <w:rFonts w:ascii="Times New Roman" w:hAnsi="Times New Roman" w:cs="Times New Roman"/>
          <w:lang w:val="en-US" w:bidi="ar-SA"/>
        </w:rPr>
        <w:sectPr w:rsidR="006317A1">
          <w:type w:val="continuous"/>
          <w:pgSz w:w="23811" w:h="16838" w:orient="landscape"/>
          <w:pgMar w:top="1474" w:right="1134" w:bottom="1361" w:left="1247" w:header="851" w:footer="737" w:gutter="0"/>
          <w:pgNumType w:fmt="numberInDash"/>
          <w:cols w:num="3" w:space="720"/>
          <w:docGrid w:type="lines" w:linePitch="312"/>
        </w:sectPr>
      </w:pPr>
    </w:p>
    <w:p w:rsidR="006317A1" w:rsidRDefault="006317A1" w:rsidP="006317A1">
      <w:pPr>
        <w:pStyle w:val="a6"/>
        <w:ind w:firstLine="300"/>
        <w:rPr>
          <w:rFonts w:ascii="Times New Roman" w:hAnsi="Times New Roman" w:cs="Times New Roman"/>
          <w:lang w:val="en-US" w:bidi="ar-SA"/>
        </w:rPr>
      </w:pPr>
    </w:p>
    <w:p w:rsidR="009C26EB" w:rsidRDefault="009C26EB"/>
    <w:sectPr w:rsidR="009C26EB">
      <w:type w:val="continuous"/>
      <w:pgSz w:w="23811" w:h="16838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EB" w:rsidRDefault="009C26EB" w:rsidP="006317A1">
      <w:r>
        <w:separator/>
      </w:r>
    </w:p>
  </w:endnote>
  <w:endnote w:type="continuationSeparator" w:id="1">
    <w:p w:rsidR="009C26EB" w:rsidRDefault="009C26EB" w:rsidP="0063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A1" w:rsidRDefault="006317A1">
    <w:pPr>
      <w:pStyle w:val="a4"/>
      <w:rPr>
        <w:sz w:val="28"/>
        <w:szCs w:val="28"/>
      </w:rPr>
    </w:pPr>
    <w:fldSimple w:instr=" PAGE   \* MERGEFORMAT ">
      <w:r w:rsidRPr="004A583C">
        <w:rPr>
          <w:rFonts w:ascii="仿宋_GB2312" w:eastAsia="仿宋_GB2312"/>
          <w:noProof/>
          <w:sz w:val="28"/>
          <w:szCs w:val="28"/>
          <w:lang w:val="zh-CN" w:eastAsia="zh-CN"/>
        </w:rPr>
        <w:t>-</w:t>
      </w:r>
      <w:r w:rsidRPr="004A583C">
        <w:rPr>
          <w:rFonts w:ascii="仿宋_GB2312" w:eastAsia="仿宋_GB2312"/>
          <w:noProof/>
          <w:sz w:val="28"/>
          <w:szCs w:val="28"/>
          <w:lang w:val="en-US" w:eastAsia="zh-CN"/>
        </w:rPr>
        <w:t xml:space="preserve"> 2 </w:t>
      </w:r>
      <w:r w:rsidRPr="004A583C">
        <w:rPr>
          <w:noProof/>
          <w:sz w:val="28"/>
          <w:szCs w:val="28"/>
          <w:lang w:val="en-US" w:eastAsia="zh-CN"/>
        </w:rPr>
        <w:t>-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A1" w:rsidRDefault="006317A1">
    <w:pPr>
      <w:pStyle w:val="a4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6317A1">
      <w:rPr>
        <w:rFonts w:ascii="仿宋_GB2312" w:eastAsia="仿宋_GB2312"/>
        <w:noProof/>
        <w:sz w:val="28"/>
        <w:szCs w:val="28"/>
        <w:lang w:val="zh-CN" w:eastAsia="zh-CN"/>
      </w:rPr>
      <w:t>-</w:t>
    </w:r>
    <w:r w:rsidRPr="006317A1">
      <w:rPr>
        <w:rFonts w:ascii="仿宋_GB2312" w:eastAsia="仿宋_GB2312"/>
        <w:noProof/>
        <w:sz w:val="28"/>
        <w:szCs w:val="28"/>
        <w:lang w:val="en-US" w:eastAsia="zh-CN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EB" w:rsidRDefault="009C26EB" w:rsidP="006317A1">
      <w:r>
        <w:separator/>
      </w:r>
    </w:p>
  </w:footnote>
  <w:footnote w:type="continuationSeparator" w:id="1">
    <w:p w:rsidR="009C26EB" w:rsidRDefault="009C26EB" w:rsidP="00631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7A1"/>
    <w:rsid w:val="006317A1"/>
    <w:rsid w:val="009C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31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17A1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6317A1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6317A1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6317A1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6317A1"/>
    <w:rPr>
      <w:rFonts w:ascii="宋体" w:hAnsi="宋体" w:cs="宋体"/>
      <w:sz w:val="30"/>
      <w:szCs w:val="30"/>
      <w:lang w:val="zh-CN" w:bidi="zh-CN"/>
    </w:rPr>
  </w:style>
  <w:style w:type="paragraph" w:customStyle="1" w:styleId="1">
    <w:name w:val="1志通表头"/>
    <w:basedOn w:val="a"/>
    <w:next w:val="a"/>
    <w:qFormat/>
    <w:rsid w:val="006317A1"/>
    <w:pPr>
      <w:adjustRightInd w:val="0"/>
      <w:snapToGrid w:val="0"/>
      <w:ind w:firstLineChars="200" w:firstLine="200"/>
    </w:pPr>
    <w:rPr>
      <w:rFonts w:ascii="黑体" w:eastAsia="黑体" w:hAnsi="宋体" w:hint="eastAsi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Company>P R C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2025-01-06T08:17:00Z</dcterms:created>
  <dcterms:modified xsi:type="dcterms:W3CDTF">2025-01-06T08:17:00Z</dcterms:modified>
</cp:coreProperties>
</file>