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EE" w:rsidRDefault="00D405EE" w:rsidP="00D405EE">
      <w:pPr>
        <w:adjustRightInd w:val="0"/>
        <w:snapToGrid w:val="0"/>
        <w:spacing w:line="360" w:lineRule="auto"/>
        <w:jc w:val="left"/>
        <w:rPr>
          <w:rFonts w:ascii="Times New Roman" w:eastAsia="黑体" w:hAnsi="黑体" w:hint="eastAsia"/>
          <w:bCs/>
          <w:color w:val="000000"/>
          <w:sz w:val="32"/>
          <w:szCs w:val="32"/>
        </w:rPr>
      </w:pPr>
      <w:r w:rsidRPr="00CD5EE7">
        <w:rPr>
          <w:rFonts w:ascii="Times New Roman" w:eastAsia="黑体" w:hAnsi="黑体"/>
          <w:bCs/>
          <w:color w:val="000000"/>
          <w:sz w:val="32"/>
          <w:szCs w:val="32"/>
        </w:rPr>
        <w:t>附件</w:t>
      </w:r>
    </w:p>
    <w:p w:rsidR="00D405EE" w:rsidRPr="00F356B1" w:rsidRDefault="00D405EE" w:rsidP="00D405EE">
      <w:pPr>
        <w:adjustRightInd w:val="0"/>
        <w:snapToGrid w:val="0"/>
        <w:spacing w:line="600" w:lineRule="exact"/>
        <w:ind w:firstLineChars="200" w:firstLine="880"/>
        <w:jc w:val="center"/>
        <w:rPr>
          <w:rFonts w:ascii="方正小标宋简体" w:eastAsia="方正小标宋简体" w:hAnsi="Times New Roman" w:hint="eastAsia"/>
          <w:b/>
          <w:sz w:val="44"/>
          <w:szCs w:val="44"/>
        </w:rPr>
      </w:pPr>
      <w:r w:rsidRPr="00F356B1">
        <w:rPr>
          <w:rFonts w:ascii="方正小标宋简体" w:eastAsia="方正小标宋简体" w:hAnsi="仿宋_GB2312" w:hint="eastAsia"/>
          <w:kern w:val="0"/>
          <w:sz w:val="44"/>
          <w:szCs w:val="44"/>
        </w:rPr>
        <w:t>平南县</w:t>
      </w:r>
      <w:r w:rsidRPr="00F356B1">
        <w:rPr>
          <w:rFonts w:ascii="方正小标宋简体" w:eastAsia="方正小标宋简体" w:hAnsi="Times New Roman" w:hint="eastAsia"/>
          <w:sz w:val="44"/>
          <w:szCs w:val="44"/>
        </w:rPr>
        <w:t>同和镇、大鹏镇城乡建设用地增减挂钩项目建新区变更方案周转指标使用情况表</w:t>
      </w:r>
    </w:p>
    <w:p w:rsidR="00D405EE" w:rsidRPr="00CD5EE7" w:rsidRDefault="00D405EE" w:rsidP="00D405EE">
      <w:pPr>
        <w:tabs>
          <w:tab w:val="left" w:pos="329"/>
          <w:tab w:val="right" w:pos="21550"/>
        </w:tabs>
        <w:jc w:val="left"/>
        <w:rPr>
          <w:rFonts w:ascii="Times New Roman" w:hAnsi="Times New Roman"/>
        </w:rPr>
      </w:pPr>
      <w:r w:rsidRPr="00CD5EE7">
        <w:rPr>
          <w:rFonts w:ascii="Times New Roman" w:eastAsia="仿宋_GB2312" w:hAnsi="Times New Roman"/>
          <w:b/>
        </w:rPr>
        <w:tab/>
      </w:r>
      <w:r w:rsidRPr="00CD5EE7">
        <w:rPr>
          <w:rFonts w:ascii="Times New Roman" w:eastAsia="仿宋_GB2312" w:hAnsi="仿宋_GB2312"/>
          <w:bCs/>
          <w:sz w:val="32"/>
          <w:szCs w:val="32"/>
        </w:rPr>
        <w:t>填报单位：贵港市自然资源局</w:t>
      </w:r>
      <w:r w:rsidRPr="00CD5EE7">
        <w:rPr>
          <w:rFonts w:ascii="Times New Roman" w:eastAsia="仿宋_GB2312" w:hAnsi="Times New Roman"/>
          <w:bCs/>
          <w:sz w:val="32"/>
          <w:szCs w:val="32"/>
        </w:rPr>
        <w:t xml:space="preserve">                                                                                           </w:t>
      </w:r>
      <w:r>
        <w:rPr>
          <w:rFonts w:ascii="Times New Roman" w:eastAsia="仿宋_GB2312" w:hAnsi="Times New Roman" w:hint="eastAsia"/>
          <w:bCs/>
          <w:sz w:val="32"/>
          <w:szCs w:val="32"/>
        </w:rPr>
        <w:t xml:space="preserve">  </w:t>
      </w:r>
      <w:r w:rsidRPr="00CD5EE7">
        <w:rPr>
          <w:rFonts w:ascii="Times New Roman" w:eastAsia="仿宋_GB2312" w:hAnsi="仿宋_GB2312"/>
          <w:bCs/>
          <w:sz w:val="32"/>
          <w:szCs w:val="32"/>
        </w:rPr>
        <w:t>单位：亩</w:t>
      </w:r>
    </w:p>
    <w:tbl>
      <w:tblPr>
        <w:tblW w:w="21889" w:type="dxa"/>
        <w:tblInd w:w="-328" w:type="dxa"/>
        <w:tblLayout w:type="fixed"/>
        <w:tblCellMar>
          <w:top w:w="15" w:type="dxa"/>
          <w:left w:w="15" w:type="dxa"/>
          <w:bottom w:w="15" w:type="dxa"/>
          <w:right w:w="15" w:type="dxa"/>
        </w:tblCellMar>
        <w:tblLook w:val="0000"/>
      </w:tblPr>
      <w:tblGrid>
        <w:gridCol w:w="485"/>
        <w:gridCol w:w="851"/>
        <w:gridCol w:w="992"/>
        <w:gridCol w:w="992"/>
        <w:gridCol w:w="1134"/>
        <w:gridCol w:w="992"/>
        <w:gridCol w:w="1134"/>
        <w:gridCol w:w="1134"/>
        <w:gridCol w:w="709"/>
        <w:gridCol w:w="851"/>
        <w:gridCol w:w="1134"/>
        <w:gridCol w:w="1134"/>
        <w:gridCol w:w="2409"/>
        <w:gridCol w:w="993"/>
        <w:gridCol w:w="992"/>
        <w:gridCol w:w="889"/>
        <w:gridCol w:w="785"/>
        <w:gridCol w:w="877"/>
        <w:gridCol w:w="993"/>
        <w:gridCol w:w="708"/>
        <w:gridCol w:w="851"/>
        <w:gridCol w:w="850"/>
      </w:tblGrid>
      <w:tr w:rsidR="00D405EE" w:rsidRPr="00F356B1" w:rsidTr="00F27C31">
        <w:trPr>
          <w:trHeight w:val="480"/>
        </w:trPr>
        <w:tc>
          <w:tcPr>
            <w:tcW w:w="485" w:type="dxa"/>
            <w:vMerge w:val="restart"/>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序号</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405EE" w:rsidRDefault="00D405EE" w:rsidP="00F27C31">
            <w:pPr>
              <w:widowControl/>
              <w:jc w:val="center"/>
              <w:textAlignment w:val="center"/>
              <w:rPr>
                <w:rFonts w:ascii="Times New Roman" w:eastAsia="仿宋_GB2312" w:hAnsi="Times New Roman" w:hint="eastAsia"/>
                <w:kern w:val="0"/>
                <w:sz w:val="22"/>
                <w:lang/>
              </w:rPr>
            </w:pPr>
            <w:r w:rsidRPr="00F356B1">
              <w:rPr>
                <w:rFonts w:ascii="Times New Roman" w:eastAsia="仿宋_GB2312" w:hAnsi="Times New Roman"/>
                <w:kern w:val="0"/>
                <w:sz w:val="22"/>
                <w:lang/>
              </w:rPr>
              <w:t>拆旧区项目</w:t>
            </w:r>
          </w:p>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名称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立项批复文号</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立项批复面积</w:t>
            </w:r>
          </w:p>
        </w:tc>
        <w:tc>
          <w:tcPr>
            <w:tcW w:w="992" w:type="dxa"/>
            <w:vMerge w:val="restart"/>
            <w:tcBorders>
              <w:top w:val="single" w:sz="4" w:space="0" w:color="000000"/>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节余指标确认批复文号</w:t>
            </w:r>
          </w:p>
        </w:tc>
        <w:tc>
          <w:tcPr>
            <w:tcW w:w="2268" w:type="dxa"/>
            <w:gridSpan w:val="2"/>
            <w:tcBorders>
              <w:top w:val="single" w:sz="4" w:space="0" w:color="000000"/>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kern w:val="0"/>
                <w:sz w:val="22"/>
                <w:lang/>
              </w:rPr>
            </w:pPr>
            <w:r w:rsidRPr="00F356B1">
              <w:rPr>
                <w:rFonts w:ascii="Times New Roman" w:eastAsia="仿宋_GB2312" w:hAnsi="Times New Roman"/>
                <w:kern w:val="0"/>
                <w:sz w:val="22"/>
                <w:lang/>
              </w:rPr>
              <w:t>确认批复面积</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已使用周转指标</w:t>
            </w:r>
          </w:p>
        </w:tc>
        <w:tc>
          <w:tcPr>
            <w:tcW w:w="1134" w:type="dxa"/>
            <w:vMerge w:val="restart"/>
            <w:tcBorders>
              <w:top w:val="single" w:sz="4" w:space="0" w:color="000000"/>
              <w:left w:val="single" w:sz="4" w:space="0" w:color="000000"/>
              <w:bottom w:val="single" w:sz="4" w:space="0" w:color="000000"/>
            </w:tcBorders>
            <w:vAlign w:val="center"/>
          </w:tcPr>
          <w:p w:rsidR="00D405EE" w:rsidRDefault="00D405EE" w:rsidP="00F27C31">
            <w:pPr>
              <w:widowControl/>
              <w:jc w:val="center"/>
              <w:textAlignment w:val="center"/>
              <w:rPr>
                <w:rFonts w:ascii="Times New Roman" w:eastAsia="仿宋_GB2312" w:hAnsi="Times New Roman" w:hint="eastAsia"/>
                <w:kern w:val="0"/>
                <w:sz w:val="22"/>
                <w:lang/>
              </w:rPr>
            </w:pPr>
            <w:r w:rsidRPr="00F356B1">
              <w:rPr>
                <w:rFonts w:ascii="Times New Roman" w:eastAsia="仿宋_GB2312" w:hAnsi="Times New Roman"/>
                <w:kern w:val="0"/>
                <w:sz w:val="22"/>
                <w:lang/>
              </w:rPr>
              <w:t>建新地块</w:t>
            </w:r>
          </w:p>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编号</w:t>
            </w:r>
          </w:p>
        </w:tc>
        <w:tc>
          <w:tcPr>
            <w:tcW w:w="2409" w:type="dxa"/>
            <w:vMerge w:val="restart"/>
            <w:tcBorders>
              <w:top w:val="single" w:sz="4" w:space="0" w:color="000000"/>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备案项目名称</w:t>
            </w:r>
          </w:p>
        </w:tc>
        <w:tc>
          <w:tcPr>
            <w:tcW w:w="3659" w:type="dxa"/>
            <w:gridSpan w:val="4"/>
            <w:tcBorders>
              <w:top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建新地块用地面积</w:t>
            </w:r>
          </w:p>
        </w:tc>
        <w:tc>
          <w:tcPr>
            <w:tcW w:w="1870" w:type="dxa"/>
            <w:gridSpan w:val="2"/>
            <w:tcBorders>
              <w:top w:val="single" w:sz="4" w:space="0" w:color="000000"/>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本次使用指标</w:t>
            </w:r>
          </w:p>
        </w:tc>
        <w:tc>
          <w:tcPr>
            <w:tcW w:w="1559" w:type="dxa"/>
            <w:gridSpan w:val="2"/>
            <w:tcBorders>
              <w:top w:val="single" w:sz="4" w:space="0" w:color="000000"/>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剩余指标</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备注</w:t>
            </w:r>
          </w:p>
        </w:tc>
      </w:tr>
      <w:tr w:rsidR="00D405EE" w:rsidRPr="00F356B1" w:rsidTr="00F27C31">
        <w:trPr>
          <w:trHeight w:val="455"/>
        </w:trPr>
        <w:tc>
          <w:tcPr>
            <w:tcW w:w="485"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2126" w:type="dxa"/>
            <w:gridSpan w:val="2"/>
            <w:tcBorders>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农用地</w:t>
            </w:r>
          </w:p>
        </w:tc>
        <w:tc>
          <w:tcPr>
            <w:tcW w:w="992" w:type="dxa"/>
            <w:vMerge/>
            <w:tcBorders>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p>
        </w:tc>
        <w:tc>
          <w:tcPr>
            <w:tcW w:w="2268" w:type="dxa"/>
            <w:gridSpan w:val="2"/>
            <w:tcBorders>
              <w:top w:val="single" w:sz="4" w:space="0" w:color="000000"/>
              <w:lef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农用地指标</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405EE" w:rsidRDefault="00D405EE" w:rsidP="00F27C31">
            <w:pPr>
              <w:widowControl/>
              <w:jc w:val="center"/>
              <w:textAlignment w:val="center"/>
              <w:rPr>
                <w:rFonts w:ascii="Times New Roman" w:eastAsia="仿宋_GB2312" w:hAnsi="Times New Roman" w:hint="eastAsia"/>
                <w:kern w:val="0"/>
                <w:sz w:val="22"/>
                <w:lang/>
              </w:rPr>
            </w:pPr>
            <w:r w:rsidRPr="00F356B1">
              <w:rPr>
                <w:rFonts w:ascii="Times New Roman" w:eastAsia="仿宋_GB2312" w:hAnsi="Times New Roman"/>
                <w:kern w:val="0"/>
                <w:sz w:val="22"/>
                <w:lang/>
              </w:rPr>
              <w:t>批次</w:t>
            </w:r>
          </w:p>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名称</w:t>
            </w:r>
          </w:p>
        </w:tc>
        <w:tc>
          <w:tcPr>
            <w:tcW w:w="1985" w:type="dxa"/>
            <w:gridSpan w:val="2"/>
            <w:tcBorders>
              <w:top w:val="single" w:sz="4" w:space="0" w:color="000000"/>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农用地指标</w:t>
            </w:r>
          </w:p>
        </w:tc>
        <w:tc>
          <w:tcPr>
            <w:tcW w:w="1134" w:type="dxa"/>
            <w:vMerge/>
            <w:tcBorders>
              <w:top w:val="single" w:sz="4" w:space="0" w:color="000000"/>
              <w:left w:val="single" w:sz="4" w:space="0" w:color="000000"/>
              <w:bottom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2409"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tcBorders>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2666" w:type="dxa"/>
            <w:gridSpan w:val="3"/>
            <w:tcBorders>
              <w:top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新增建设用地</w:t>
            </w:r>
          </w:p>
        </w:tc>
        <w:tc>
          <w:tcPr>
            <w:tcW w:w="1870" w:type="dxa"/>
            <w:gridSpan w:val="2"/>
            <w:tcBorders>
              <w:top w:val="single" w:sz="4" w:space="0" w:color="000000"/>
              <w:lef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农用地指标</w:t>
            </w:r>
          </w:p>
        </w:tc>
        <w:tc>
          <w:tcPr>
            <w:tcW w:w="1559" w:type="dxa"/>
            <w:gridSpan w:val="2"/>
            <w:tcBorders>
              <w:top w:val="single" w:sz="4" w:space="0" w:color="000000"/>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农用地指标</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r>
      <w:tr w:rsidR="00D405EE" w:rsidRPr="00F356B1" w:rsidTr="00F27C31">
        <w:trPr>
          <w:trHeight w:val="360"/>
        </w:trPr>
        <w:tc>
          <w:tcPr>
            <w:tcW w:w="485"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2" w:type="dxa"/>
            <w:tcBorders>
              <w:left w:val="single" w:sz="4" w:space="0" w:color="000000"/>
            </w:tcBorders>
            <w:vAlign w:val="center"/>
          </w:tcPr>
          <w:p w:rsidR="00D405EE" w:rsidRPr="00F356B1" w:rsidRDefault="00D405EE" w:rsidP="00F27C31">
            <w:pPr>
              <w:rPr>
                <w:rFonts w:ascii="Times New Roman" w:eastAsia="仿宋_GB2312" w:hAnsi="Times New Roman"/>
                <w:sz w:val="22"/>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其中耕地</w:t>
            </w:r>
          </w:p>
        </w:tc>
        <w:tc>
          <w:tcPr>
            <w:tcW w:w="992"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1134" w:type="dxa"/>
            <w:tcBorders>
              <w:left w:val="single" w:sz="4" w:space="0" w:color="000000"/>
            </w:tcBorders>
            <w:vAlign w:val="center"/>
          </w:tcPr>
          <w:p w:rsidR="00D405EE" w:rsidRPr="00F356B1" w:rsidRDefault="00D405EE" w:rsidP="00F27C31">
            <w:pPr>
              <w:rPr>
                <w:rFonts w:ascii="Times New Roman" w:eastAsia="仿宋_GB2312" w:hAnsi="Times New Roman"/>
                <w:sz w:val="22"/>
              </w:rPr>
            </w:pPr>
          </w:p>
        </w:tc>
        <w:tc>
          <w:tcPr>
            <w:tcW w:w="1134" w:type="dxa"/>
            <w:vMerge w:val="restart"/>
            <w:tcBorders>
              <w:top w:val="single" w:sz="4" w:space="0" w:color="000000"/>
              <w:left w:val="single" w:sz="4" w:space="0" w:color="000000"/>
            </w:tcBorders>
            <w:vAlign w:val="center"/>
          </w:tcPr>
          <w:p w:rsidR="00D405EE" w:rsidRDefault="00D405EE" w:rsidP="00F27C31">
            <w:pPr>
              <w:widowControl/>
              <w:jc w:val="center"/>
              <w:textAlignment w:val="center"/>
              <w:rPr>
                <w:rFonts w:ascii="Times New Roman" w:eastAsia="仿宋_GB2312" w:hAnsi="Times New Roman" w:hint="eastAsia"/>
                <w:kern w:val="0"/>
                <w:sz w:val="22"/>
                <w:lang/>
              </w:rPr>
            </w:pPr>
            <w:r w:rsidRPr="00F356B1">
              <w:rPr>
                <w:rFonts w:ascii="Times New Roman" w:eastAsia="仿宋_GB2312" w:hAnsi="Times New Roman"/>
                <w:kern w:val="0"/>
                <w:sz w:val="22"/>
                <w:lang/>
              </w:rPr>
              <w:t>其中耕地</w:t>
            </w:r>
          </w:p>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指标</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tcBorders>
              <w:left w:val="single" w:sz="4" w:space="0" w:color="000000"/>
              <w:right w:val="single" w:sz="4" w:space="0" w:color="000000"/>
            </w:tcBorders>
            <w:vAlign w:val="center"/>
          </w:tcPr>
          <w:p w:rsidR="00D405EE" w:rsidRPr="00F356B1" w:rsidRDefault="00D405EE" w:rsidP="00F27C31">
            <w:pPr>
              <w:rPr>
                <w:rFonts w:ascii="Times New Roman" w:eastAsia="仿宋_GB2312" w:hAnsi="Times New Roman"/>
                <w:sz w:val="22"/>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405EE" w:rsidRDefault="00D405EE" w:rsidP="00F27C31">
            <w:pPr>
              <w:widowControl/>
              <w:jc w:val="center"/>
              <w:textAlignment w:val="center"/>
              <w:rPr>
                <w:rFonts w:ascii="Times New Roman" w:eastAsia="仿宋_GB2312" w:hAnsi="Times New Roman" w:hint="eastAsia"/>
                <w:kern w:val="0"/>
                <w:sz w:val="22"/>
                <w:lang/>
              </w:rPr>
            </w:pPr>
            <w:r w:rsidRPr="00F356B1">
              <w:rPr>
                <w:rFonts w:ascii="Times New Roman" w:eastAsia="仿宋_GB2312" w:hAnsi="Times New Roman"/>
                <w:kern w:val="0"/>
                <w:sz w:val="22"/>
                <w:lang/>
              </w:rPr>
              <w:t>其中耕地</w:t>
            </w:r>
          </w:p>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指标</w:t>
            </w:r>
          </w:p>
        </w:tc>
        <w:tc>
          <w:tcPr>
            <w:tcW w:w="1134" w:type="dxa"/>
            <w:vMerge/>
            <w:tcBorders>
              <w:top w:val="single" w:sz="4" w:space="0" w:color="000000"/>
              <w:left w:val="single" w:sz="4" w:space="0" w:color="000000"/>
              <w:bottom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2409"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tcBorders>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2" w:type="dxa"/>
            <w:vAlign w:val="center"/>
          </w:tcPr>
          <w:p w:rsidR="00D405EE" w:rsidRPr="00F356B1" w:rsidRDefault="00D405EE" w:rsidP="00F27C31">
            <w:pPr>
              <w:jc w:val="center"/>
              <w:rPr>
                <w:rFonts w:ascii="Times New Roman" w:eastAsia="仿宋_GB2312" w:hAnsi="Times New Roman"/>
                <w:sz w:val="22"/>
              </w:rPr>
            </w:pPr>
          </w:p>
        </w:tc>
        <w:tc>
          <w:tcPr>
            <w:tcW w:w="1674" w:type="dxa"/>
            <w:gridSpan w:val="2"/>
            <w:tcBorders>
              <w:top w:val="single" w:sz="4" w:space="0" w:color="000000"/>
              <w:lef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农用地</w:t>
            </w:r>
          </w:p>
        </w:tc>
        <w:tc>
          <w:tcPr>
            <w:tcW w:w="877" w:type="dxa"/>
            <w:vMerge w:val="restart"/>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耕地指标</w:t>
            </w:r>
          </w:p>
        </w:tc>
        <w:tc>
          <w:tcPr>
            <w:tcW w:w="708" w:type="dxa"/>
            <w:vMerge w:val="restart"/>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405EE" w:rsidRDefault="00D405EE" w:rsidP="00F27C31">
            <w:pPr>
              <w:widowControl/>
              <w:jc w:val="center"/>
              <w:textAlignment w:val="center"/>
              <w:rPr>
                <w:rFonts w:ascii="Times New Roman" w:eastAsia="仿宋_GB2312" w:hAnsi="Times New Roman" w:hint="eastAsia"/>
                <w:kern w:val="0"/>
                <w:sz w:val="22"/>
                <w:lang/>
              </w:rPr>
            </w:pPr>
            <w:r w:rsidRPr="00F356B1">
              <w:rPr>
                <w:rFonts w:ascii="Times New Roman" w:eastAsia="仿宋_GB2312" w:hAnsi="Times New Roman"/>
                <w:kern w:val="0"/>
                <w:sz w:val="22"/>
                <w:lang/>
              </w:rPr>
              <w:t>耕地</w:t>
            </w:r>
          </w:p>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指标</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r>
      <w:tr w:rsidR="00D405EE" w:rsidRPr="00F356B1" w:rsidTr="00F27C31">
        <w:trPr>
          <w:trHeight w:val="495"/>
        </w:trPr>
        <w:tc>
          <w:tcPr>
            <w:tcW w:w="485"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2" w:type="dxa"/>
            <w:tcBorders>
              <w:bottom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2" w:type="dxa"/>
            <w:vMerge/>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1134" w:type="dxa"/>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1134" w:type="dxa"/>
            <w:vMerge/>
            <w:tcBorders>
              <w:left w:val="single" w:sz="4" w:space="0" w:color="000000"/>
              <w:bottom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tcBorders>
              <w:left w:val="single" w:sz="4" w:space="0" w:color="000000"/>
              <w:bottom w:val="single" w:sz="4" w:space="0" w:color="000000"/>
              <w:right w:val="single" w:sz="4" w:space="0" w:color="000000"/>
            </w:tcBorders>
            <w:vAlign w:val="center"/>
          </w:tcPr>
          <w:p w:rsidR="00D405EE" w:rsidRPr="00F356B1" w:rsidRDefault="00D405EE" w:rsidP="00F27C31">
            <w:pPr>
              <w:rPr>
                <w:rFonts w:ascii="Times New Roman" w:eastAsia="仿宋_GB2312" w:hAnsi="Times New Roman"/>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1134" w:type="dxa"/>
            <w:vMerge/>
            <w:tcBorders>
              <w:top w:val="single" w:sz="4" w:space="0" w:color="000000"/>
              <w:left w:val="single" w:sz="4" w:space="0" w:color="000000"/>
              <w:bottom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2409" w:type="dxa"/>
            <w:vMerge/>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tcBorders>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2" w:type="dxa"/>
            <w:tcBorders>
              <w:bottom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89" w:type="dxa"/>
            <w:tcBorders>
              <w:left w:val="single" w:sz="4" w:space="0" w:color="000000"/>
              <w:bottom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85" w:type="dxa"/>
            <w:tcBorders>
              <w:top w:val="single" w:sz="4" w:space="0" w:color="000000"/>
              <w:left w:val="single" w:sz="4" w:space="0" w:color="000000"/>
              <w:bottom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耕地</w:t>
            </w:r>
          </w:p>
        </w:tc>
        <w:tc>
          <w:tcPr>
            <w:tcW w:w="877" w:type="dxa"/>
            <w:vMerge/>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8" w:type="dxa"/>
            <w:vMerge/>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r>
      <w:tr w:rsidR="00D405EE" w:rsidRPr="00F356B1" w:rsidTr="00F27C31">
        <w:trPr>
          <w:trHeight w:val="578"/>
        </w:trPr>
        <w:tc>
          <w:tcPr>
            <w:tcW w:w="485" w:type="dxa"/>
            <w:vMerge w:val="restart"/>
            <w:tcBorders>
              <w:left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sz w:val="22"/>
              </w:rPr>
            </w:pPr>
            <w:r w:rsidRPr="00F356B1">
              <w:rPr>
                <w:rFonts w:ascii="Times New Roman" w:eastAsia="仿宋_GB2312" w:hAnsi="Times New Roman"/>
                <w:kern w:val="0"/>
                <w:sz w:val="22"/>
                <w:lang/>
              </w:rPr>
              <w:t>1</w:t>
            </w:r>
          </w:p>
        </w:tc>
        <w:tc>
          <w:tcPr>
            <w:tcW w:w="851" w:type="dxa"/>
            <w:vMerge w:val="restart"/>
            <w:tcBorders>
              <w:left w:val="single" w:sz="4" w:space="0" w:color="000000"/>
              <w:right w:val="single" w:sz="4" w:space="0" w:color="000000"/>
            </w:tcBorders>
            <w:vAlign w:val="center"/>
          </w:tcPr>
          <w:p w:rsidR="00D405EE" w:rsidRPr="00F356B1" w:rsidRDefault="00D405EE" w:rsidP="00F27C31">
            <w:pPr>
              <w:spacing w:line="460" w:lineRule="exact"/>
              <w:jc w:val="center"/>
              <w:rPr>
                <w:rFonts w:ascii="Times New Roman" w:eastAsia="仿宋_GB2312" w:hAnsi="Times New Roman"/>
                <w:sz w:val="22"/>
              </w:rPr>
            </w:pPr>
            <w:r w:rsidRPr="00F356B1">
              <w:rPr>
                <w:rFonts w:ascii="Times New Roman" w:eastAsia="仿宋_GB2312" w:hAnsi="Times New Roman"/>
                <w:sz w:val="22"/>
              </w:rPr>
              <w:t>贵港市平南县同和镇、大鹏镇城乡建设用地增减挂钩项目</w:t>
            </w:r>
          </w:p>
        </w:tc>
        <w:tc>
          <w:tcPr>
            <w:tcW w:w="992" w:type="dxa"/>
            <w:vMerge w:val="restart"/>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贵国土资函〔</w:t>
            </w:r>
            <w:r w:rsidRPr="00F356B1">
              <w:rPr>
                <w:rFonts w:ascii="Times New Roman" w:eastAsia="仿宋_GB2312" w:hAnsi="Times New Roman"/>
                <w:sz w:val="22"/>
              </w:rPr>
              <w:t>2019</w:t>
            </w:r>
            <w:r w:rsidRPr="00F356B1">
              <w:rPr>
                <w:rFonts w:ascii="Times New Roman" w:eastAsia="仿宋_GB2312" w:hAnsi="Times New Roman"/>
                <w:sz w:val="22"/>
              </w:rPr>
              <w:t>〕</w:t>
            </w:r>
            <w:r w:rsidRPr="00F356B1">
              <w:rPr>
                <w:rFonts w:ascii="Times New Roman" w:eastAsia="仿宋_GB2312" w:hAnsi="Times New Roman"/>
                <w:sz w:val="22"/>
              </w:rPr>
              <w:t>26</w:t>
            </w:r>
            <w:r w:rsidRPr="00F356B1">
              <w:rPr>
                <w:rFonts w:ascii="Times New Roman" w:eastAsia="仿宋_GB2312" w:hAnsi="Times New Roman"/>
                <w:sz w:val="22"/>
              </w:rPr>
              <w:t>号</w:t>
            </w:r>
          </w:p>
        </w:tc>
        <w:tc>
          <w:tcPr>
            <w:tcW w:w="992" w:type="dxa"/>
            <w:vMerge w:val="restart"/>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298.4265</w:t>
            </w:r>
          </w:p>
        </w:tc>
        <w:tc>
          <w:tcPr>
            <w:tcW w:w="1134" w:type="dxa"/>
            <w:vMerge w:val="restart"/>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293.7705</w:t>
            </w:r>
          </w:p>
        </w:tc>
        <w:tc>
          <w:tcPr>
            <w:tcW w:w="992" w:type="dxa"/>
            <w:vMerge w:val="restart"/>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贵自然资函〔</w:t>
            </w:r>
            <w:r w:rsidRPr="00F356B1">
              <w:rPr>
                <w:rFonts w:ascii="Times New Roman" w:eastAsia="仿宋_GB2312" w:hAnsi="Times New Roman"/>
                <w:sz w:val="22"/>
              </w:rPr>
              <w:t>2024</w:t>
            </w:r>
            <w:r w:rsidRPr="00F356B1">
              <w:rPr>
                <w:rFonts w:ascii="Times New Roman" w:eastAsia="仿宋_GB2312" w:hAnsi="Times New Roman"/>
                <w:sz w:val="22"/>
              </w:rPr>
              <w:t>〕</w:t>
            </w:r>
            <w:r w:rsidRPr="00F356B1">
              <w:rPr>
                <w:rFonts w:ascii="Times New Roman" w:eastAsia="仿宋_GB2312" w:hAnsi="Times New Roman"/>
                <w:sz w:val="22"/>
              </w:rPr>
              <w:t>381</w:t>
            </w:r>
            <w:r w:rsidRPr="00F356B1">
              <w:rPr>
                <w:rFonts w:ascii="Times New Roman" w:eastAsia="仿宋_GB2312" w:hAnsi="Times New Roman"/>
                <w:sz w:val="22"/>
              </w:rPr>
              <w:t>号</w:t>
            </w:r>
          </w:p>
        </w:tc>
        <w:tc>
          <w:tcPr>
            <w:tcW w:w="1134" w:type="dxa"/>
            <w:vMerge w:val="restart"/>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146.6160</w:t>
            </w:r>
          </w:p>
        </w:tc>
        <w:tc>
          <w:tcPr>
            <w:tcW w:w="1134" w:type="dxa"/>
            <w:vMerge w:val="restart"/>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130.1010</w:t>
            </w:r>
          </w:p>
        </w:tc>
        <w:tc>
          <w:tcPr>
            <w:tcW w:w="709" w:type="dxa"/>
            <w:vMerge w:val="restart"/>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w:t>
            </w:r>
          </w:p>
        </w:tc>
        <w:tc>
          <w:tcPr>
            <w:tcW w:w="851" w:type="dxa"/>
            <w:vMerge w:val="restart"/>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0.0000</w:t>
            </w:r>
          </w:p>
        </w:tc>
        <w:tc>
          <w:tcPr>
            <w:tcW w:w="1134" w:type="dxa"/>
            <w:vMerge w:val="restart"/>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0.0000</w:t>
            </w:r>
          </w:p>
        </w:tc>
        <w:tc>
          <w:tcPr>
            <w:tcW w:w="1134"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JXB-1</w:t>
            </w:r>
          </w:p>
        </w:tc>
        <w:tc>
          <w:tcPr>
            <w:tcW w:w="2409"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泰航运动服装生产项目</w:t>
            </w:r>
          </w:p>
        </w:tc>
        <w:tc>
          <w:tcPr>
            <w:tcW w:w="993"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56.0055 </w:t>
            </w:r>
          </w:p>
        </w:tc>
        <w:tc>
          <w:tcPr>
            <w:tcW w:w="992"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56.0055 </w:t>
            </w:r>
          </w:p>
        </w:tc>
        <w:tc>
          <w:tcPr>
            <w:tcW w:w="889"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56.0055 </w:t>
            </w:r>
          </w:p>
        </w:tc>
        <w:tc>
          <w:tcPr>
            <w:tcW w:w="785"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25.0080 </w:t>
            </w:r>
          </w:p>
        </w:tc>
        <w:tc>
          <w:tcPr>
            <w:tcW w:w="877" w:type="dxa"/>
            <w:vMerge w:val="restart"/>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139.7685</w:t>
            </w:r>
          </w:p>
        </w:tc>
        <w:tc>
          <w:tcPr>
            <w:tcW w:w="993" w:type="dxa"/>
            <w:vMerge w:val="restart"/>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123.2535</w:t>
            </w:r>
          </w:p>
        </w:tc>
        <w:tc>
          <w:tcPr>
            <w:tcW w:w="708" w:type="dxa"/>
            <w:vMerge w:val="restart"/>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6.8475</w:t>
            </w:r>
          </w:p>
        </w:tc>
        <w:tc>
          <w:tcPr>
            <w:tcW w:w="851" w:type="dxa"/>
            <w:vMerge w:val="restart"/>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6.8475</w:t>
            </w:r>
          </w:p>
        </w:tc>
        <w:tc>
          <w:tcPr>
            <w:tcW w:w="850" w:type="dxa"/>
            <w:vMerge w:val="restart"/>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4"/>
                <w:szCs w:val="24"/>
              </w:rPr>
              <w:t>33.7695</w:t>
            </w:r>
            <w:r w:rsidRPr="00F356B1">
              <w:rPr>
                <w:rFonts w:ascii="Times New Roman" w:eastAsia="仿宋_GB2312" w:hAnsi="Times New Roman"/>
                <w:sz w:val="24"/>
                <w:szCs w:val="24"/>
              </w:rPr>
              <w:t>亩耕地</w:t>
            </w:r>
            <w:r w:rsidRPr="00F356B1">
              <w:rPr>
                <w:rFonts w:ascii="Times New Roman" w:eastAsia="仿宋_GB2312" w:hAnsi="仿宋_GB2312"/>
                <w:sz w:val="24"/>
                <w:szCs w:val="24"/>
              </w:rPr>
              <w:t>用于补充平衡建新区产能或其他用地</w:t>
            </w:r>
          </w:p>
        </w:tc>
      </w:tr>
      <w:tr w:rsidR="00D405EE" w:rsidRPr="00F356B1" w:rsidTr="00F27C31">
        <w:trPr>
          <w:trHeight w:val="578"/>
        </w:trPr>
        <w:tc>
          <w:tcPr>
            <w:tcW w:w="485"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709"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JXB-2</w:t>
            </w:r>
          </w:p>
        </w:tc>
        <w:tc>
          <w:tcPr>
            <w:tcW w:w="2409"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广西平南润泰印染项目</w:t>
            </w:r>
          </w:p>
        </w:tc>
        <w:tc>
          <w:tcPr>
            <w:tcW w:w="993"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29.0985 </w:t>
            </w:r>
          </w:p>
        </w:tc>
        <w:tc>
          <w:tcPr>
            <w:tcW w:w="992"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29.0985 </w:t>
            </w:r>
          </w:p>
        </w:tc>
        <w:tc>
          <w:tcPr>
            <w:tcW w:w="889"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29.0985 </w:t>
            </w:r>
          </w:p>
        </w:tc>
        <w:tc>
          <w:tcPr>
            <w:tcW w:w="785"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18.1440 </w:t>
            </w:r>
          </w:p>
        </w:tc>
        <w:tc>
          <w:tcPr>
            <w:tcW w:w="877"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8"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0"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r>
      <w:tr w:rsidR="00D405EE" w:rsidRPr="00F356B1" w:rsidTr="00F27C31">
        <w:trPr>
          <w:trHeight w:val="578"/>
        </w:trPr>
        <w:tc>
          <w:tcPr>
            <w:tcW w:w="485"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709"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JXB-3</w:t>
            </w:r>
          </w:p>
        </w:tc>
        <w:tc>
          <w:tcPr>
            <w:tcW w:w="2409"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广西信志盛纺织品项目</w:t>
            </w:r>
          </w:p>
        </w:tc>
        <w:tc>
          <w:tcPr>
            <w:tcW w:w="993"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6.3165 </w:t>
            </w:r>
          </w:p>
        </w:tc>
        <w:tc>
          <w:tcPr>
            <w:tcW w:w="992"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6.3165 </w:t>
            </w:r>
          </w:p>
        </w:tc>
        <w:tc>
          <w:tcPr>
            <w:tcW w:w="889"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6.3165 </w:t>
            </w:r>
          </w:p>
        </w:tc>
        <w:tc>
          <w:tcPr>
            <w:tcW w:w="785" w:type="dxa"/>
            <w:tcBorders>
              <w:top w:val="single" w:sz="4" w:space="0" w:color="000000"/>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4.0815 </w:t>
            </w:r>
          </w:p>
        </w:tc>
        <w:tc>
          <w:tcPr>
            <w:tcW w:w="877"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8"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0"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r>
      <w:tr w:rsidR="00D405EE" w:rsidRPr="00F356B1" w:rsidTr="00F27C31">
        <w:trPr>
          <w:trHeight w:val="218"/>
        </w:trPr>
        <w:tc>
          <w:tcPr>
            <w:tcW w:w="485"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709"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JXB-4</w:t>
            </w:r>
          </w:p>
        </w:tc>
        <w:tc>
          <w:tcPr>
            <w:tcW w:w="240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世纺用地项目</w:t>
            </w:r>
          </w:p>
        </w:tc>
        <w:tc>
          <w:tcPr>
            <w:tcW w:w="993"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12.6015 </w:t>
            </w:r>
          </w:p>
        </w:tc>
        <w:tc>
          <w:tcPr>
            <w:tcW w:w="992"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12.6015 </w:t>
            </w:r>
          </w:p>
        </w:tc>
        <w:tc>
          <w:tcPr>
            <w:tcW w:w="88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12.6015 </w:t>
            </w:r>
          </w:p>
        </w:tc>
        <w:tc>
          <w:tcPr>
            <w:tcW w:w="785"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12.6015 </w:t>
            </w:r>
          </w:p>
        </w:tc>
        <w:tc>
          <w:tcPr>
            <w:tcW w:w="877"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8"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0"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r>
      <w:tr w:rsidR="00D405EE" w:rsidRPr="00F356B1" w:rsidTr="00F27C31">
        <w:trPr>
          <w:trHeight w:val="218"/>
        </w:trPr>
        <w:tc>
          <w:tcPr>
            <w:tcW w:w="485"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709"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JXB-5</w:t>
            </w:r>
          </w:p>
        </w:tc>
        <w:tc>
          <w:tcPr>
            <w:tcW w:w="240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平南县世锦纺织品项目</w:t>
            </w:r>
          </w:p>
        </w:tc>
        <w:tc>
          <w:tcPr>
            <w:tcW w:w="993"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0.6435 </w:t>
            </w:r>
          </w:p>
        </w:tc>
        <w:tc>
          <w:tcPr>
            <w:tcW w:w="992"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0.6435 </w:t>
            </w:r>
          </w:p>
        </w:tc>
        <w:tc>
          <w:tcPr>
            <w:tcW w:w="88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0.6435 </w:t>
            </w:r>
          </w:p>
        </w:tc>
        <w:tc>
          <w:tcPr>
            <w:tcW w:w="785"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0.6045 </w:t>
            </w:r>
          </w:p>
        </w:tc>
        <w:tc>
          <w:tcPr>
            <w:tcW w:w="877"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8"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0"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r>
      <w:tr w:rsidR="00D405EE" w:rsidRPr="00F356B1" w:rsidTr="00F27C31">
        <w:trPr>
          <w:trHeight w:val="218"/>
        </w:trPr>
        <w:tc>
          <w:tcPr>
            <w:tcW w:w="485"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709"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JXB-6</w:t>
            </w:r>
          </w:p>
        </w:tc>
        <w:tc>
          <w:tcPr>
            <w:tcW w:w="240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广西立泰纺织项目</w:t>
            </w:r>
          </w:p>
        </w:tc>
        <w:tc>
          <w:tcPr>
            <w:tcW w:w="993"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6.2760 </w:t>
            </w:r>
          </w:p>
        </w:tc>
        <w:tc>
          <w:tcPr>
            <w:tcW w:w="992"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6.2760 </w:t>
            </w:r>
          </w:p>
        </w:tc>
        <w:tc>
          <w:tcPr>
            <w:tcW w:w="88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6.2760 </w:t>
            </w:r>
          </w:p>
        </w:tc>
        <w:tc>
          <w:tcPr>
            <w:tcW w:w="785"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1.2840 </w:t>
            </w:r>
          </w:p>
        </w:tc>
        <w:tc>
          <w:tcPr>
            <w:tcW w:w="877"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8"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0"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r>
      <w:tr w:rsidR="00D405EE" w:rsidRPr="00F356B1" w:rsidTr="00F27C31">
        <w:trPr>
          <w:trHeight w:val="218"/>
        </w:trPr>
        <w:tc>
          <w:tcPr>
            <w:tcW w:w="485"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709"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rPr>
            </w:pPr>
          </w:p>
        </w:tc>
        <w:tc>
          <w:tcPr>
            <w:tcW w:w="1134"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JXB-7</w:t>
            </w:r>
          </w:p>
        </w:tc>
        <w:tc>
          <w:tcPr>
            <w:tcW w:w="240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广西尤好纺织项目</w:t>
            </w:r>
          </w:p>
        </w:tc>
        <w:tc>
          <w:tcPr>
            <w:tcW w:w="993"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9.7065 </w:t>
            </w:r>
          </w:p>
        </w:tc>
        <w:tc>
          <w:tcPr>
            <w:tcW w:w="992"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9.7065 </w:t>
            </w:r>
          </w:p>
        </w:tc>
        <w:tc>
          <w:tcPr>
            <w:tcW w:w="88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9.7065 </w:t>
            </w:r>
          </w:p>
        </w:tc>
        <w:tc>
          <w:tcPr>
            <w:tcW w:w="785"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8.6400 </w:t>
            </w:r>
          </w:p>
        </w:tc>
        <w:tc>
          <w:tcPr>
            <w:tcW w:w="877"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8"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0"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r>
      <w:tr w:rsidR="00D405EE" w:rsidRPr="00F356B1" w:rsidTr="00F27C31">
        <w:trPr>
          <w:trHeight w:val="218"/>
        </w:trPr>
        <w:tc>
          <w:tcPr>
            <w:tcW w:w="485"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709"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rPr>
            </w:pPr>
          </w:p>
        </w:tc>
        <w:tc>
          <w:tcPr>
            <w:tcW w:w="1134"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JXB-8</w:t>
            </w:r>
          </w:p>
        </w:tc>
        <w:tc>
          <w:tcPr>
            <w:tcW w:w="240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广西同辉纺织项目</w:t>
            </w:r>
          </w:p>
        </w:tc>
        <w:tc>
          <w:tcPr>
            <w:tcW w:w="993"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6.2460 </w:t>
            </w:r>
          </w:p>
        </w:tc>
        <w:tc>
          <w:tcPr>
            <w:tcW w:w="992"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6.2460 </w:t>
            </w:r>
          </w:p>
        </w:tc>
        <w:tc>
          <w:tcPr>
            <w:tcW w:w="88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6.2460 </w:t>
            </w:r>
          </w:p>
        </w:tc>
        <w:tc>
          <w:tcPr>
            <w:tcW w:w="785"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6.2460 </w:t>
            </w:r>
          </w:p>
        </w:tc>
        <w:tc>
          <w:tcPr>
            <w:tcW w:w="877"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8"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0"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r>
      <w:tr w:rsidR="00D405EE" w:rsidRPr="00F356B1" w:rsidTr="00F27C31">
        <w:trPr>
          <w:trHeight w:val="218"/>
        </w:trPr>
        <w:tc>
          <w:tcPr>
            <w:tcW w:w="485"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992"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709"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c>
          <w:tcPr>
            <w:tcW w:w="1134"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JXB-9</w:t>
            </w:r>
          </w:p>
        </w:tc>
        <w:tc>
          <w:tcPr>
            <w:tcW w:w="240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广西华平纺织项目</w:t>
            </w:r>
          </w:p>
        </w:tc>
        <w:tc>
          <w:tcPr>
            <w:tcW w:w="993"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12.8745 </w:t>
            </w:r>
          </w:p>
        </w:tc>
        <w:tc>
          <w:tcPr>
            <w:tcW w:w="992"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12.8745 </w:t>
            </w:r>
          </w:p>
        </w:tc>
        <w:tc>
          <w:tcPr>
            <w:tcW w:w="889"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12.8745 </w:t>
            </w:r>
          </w:p>
        </w:tc>
        <w:tc>
          <w:tcPr>
            <w:tcW w:w="785" w:type="dxa"/>
            <w:tcBorders>
              <w:top w:val="single" w:sz="4" w:space="0" w:color="000000"/>
              <w:left w:val="single" w:sz="4" w:space="0" w:color="000000"/>
              <w:right w:val="single" w:sz="4" w:space="0" w:color="000000"/>
            </w:tcBorders>
            <w:vAlign w:val="center"/>
          </w:tcPr>
          <w:p w:rsidR="00D405EE" w:rsidRPr="00F356B1" w:rsidRDefault="00D405EE" w:rsidP="00F27C31">
            <w:pPr>
              <w:spacing w:line="520" w:lineRule="exact"/>
              <w:jc w:val="center"/>
              <w:rPr>
                <w:rFonts w:ascii="Times New Roman" w:eastAsia="仿宋_GB2312" w:hAnsi="Times New Roman"/>
                <w:sz w:val="22"/>
              </w:rPr>
            </w:pPr>
            <w:r w:rsidRPr="00F356B1">
              <w:rPr>
                <w:rFonts w:ascii="Times New Roman" w:eastAsia="仿宋_GB2312" w:hAnsi="Times New Roman"/>
                <w:sz w:val="22"/>
              </w:rPr>
              <w:t xml:space="preserve">12.8745 </w:t>
            </w:r>
          </w:p>
        </w:tc>
        <w:tc>
          <w:tcPr>
            <w:tcW w:w="877"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993" w:type="dxa"/>
            <w:vMerge/>
            <w:tcBorders>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708"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1" w:type="dxa"/>
            <w:vMerge/>
            <w:tcBorders>
              <w:left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p>
        </w:tc>
        <w:tc>
          <w:tcPr>
            <w:tcW w:w="850" w:type="dxa"/>
            <w:vMerge/>
            <w:tcBorders>
              <w:left w:val="single" w:sz="4" w:space="0" w:color="000000"/>
              <w:right w:val="single" w:sz="4" w:space="0" w:color="000000"/>
            </w:tcBorders>
            <w:vAlign w:val="center"/>
          </w:tcPr>
          <w:p w:rsidR="00D405EE" w:rsidRPr="00F356B1" w:rsidRDefault="00D405EE" w:rsidP="00F27C31">
            <w:pPr>
              <w:pStyle w:val="a7"/>
              <w:ind w:firstLineChars="0" w:firstLine="0"/>
              <w:jc w:val="center"/>
              <w:rPr>
                <w:rFonts w:ascii="Times New Roman" w:hAnsi="Times New Roman"/>
                <w:sz w:val="22"/>
              </w:rPr>
            </w:pPr>
          </w:p>
        </w:tc>
      </w:tr>
      <w:tr w:rsidR="00D405EE" w:rsidRPr="00F356B1" w:rsidTr="00F27C31">
        <w:trPr>
          <w:trHeight w:val="571"/>
        </w:trPr>
        <w:tc>
          <w:tcPr>
            <w:tcW w:w="1336" w:type="dxa"/>
            <w:gridSpan w:val="2"/>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b/>
                <w:sz w:val="22"/>
              </w:rPr>
            </w:pPr>
            <w:r w:rsidRPr="00F356B1">
              <w:rPr>
                <w:rFonts w:ascii="Times New Roman" w:eastAsia="仿宋_GB2312" w:hAnsi="Times New Roman"/>
                <w:b/>
                <w:kern w:val="0"/>
                <w:sz w:val="22"/>
                <w:lang/>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widowControl/>
              <w:jc w:val="center"/>
              <w:textAlignment w:val="center"/>
              <w:rPr>
                <w:rFonts w:ascii="Times New Roman" w:eastAsia="仿宋_GB2312" w:hAnsi="Times New Roman"/>
                <w:kern w:val="0"/>
                <w:sz w:val="22"/>
                <w:lang/>
              </w:rPr>
            </w:pPr>
            <w:r w:rsidRPr="00F356B1">
              <w:rPr>
                <w:rFonts w:ascii="Times New Roman" w:eastAsia="仿宋_GB2312" w:hAnsi="Times New Roman"/>
                <w:kern w:val="0"/>
                <w:sz w:val="22"/>
                <w:lang/>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298.4265</w:t>
            </w:r>
          </w:p>
        </w:tc>
        <w:tc>
          <w:tcPr>
            <w:tcW w:w="1134"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293.7705</w:t>
            </w:r>
          </w:p>
        </w:tc>
        <w:tc>
          <w:tcPr>
            <w:tcW w:w="992"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146.6160</w:t>
            </w:r>
          </w:p>
        </w:tc>
        <w:tc>
          <w:tcPr>
            <w:tcW w:w="1134"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130.1010</w:t>
            </w:r>
          </w:p>
        </w:tc>
        <w:tc>
          <w:tcPr>
            <w:tcW w:w="709"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139.7685 </w:t>
            </w:r>
          </w:p>
        </w:tc>
        <w:tc>
          <w:tcPr>
            <w:tcW w:w="992"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139.7685 </w:t>
            </w:r>
          </w:p>
        </w:tc>
        <w:tc>
          <w:tcPr>
            <w:tcW w:w="889"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139.7685 </w:t>
            </w:r>
          </w:p>
        </w:tc>
        <w:tc>
          <w:tcPr>
            <w:tcW w:w="785"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 xml:space="preserve">89.4840 </w:t>
            </w:r>
          </w:p>
        </w:tc>
        <w:tc>
          <w:tcPr>
            <w:tcW w:w="877"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139.7685</w:t>
            </w:r>
          </w:p>
        </w:tc>
        <w:tc>
          <w:tcPr>
            <w:tcW w:w="993"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123.2535</w:t>
            </w:r>
          </w:p>
        </w:tc>
        <w:tc>
          <w:tcPr>
            <w:tcW w:w="708"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6.8475</w:t>
            </w:r>
          </w:p>
        </w:tc>
        <w:tc>
          <w:tcPr>
            <w:tcW w:w="851"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6.8475</w:t>
            </w:r>
          </w:p>
        </w:tc>
        <w:tc>
          <w:tcPr>
            <w:tcW w:w="850" w:type="dxa"/>
            <w:tcBorders>
              <w:top w:val="single" w:sz="4" w:space="0" w:color="000000"/>
              <w:left w:val="single" w:sz="4" w:space="0" w:color="000000"/>
              <w:bottom w:val="single" w:sz="4" w:space="0" w:color="000000"/>
              <w:right w:val="single" w:sz="4" w:space="0" w:color="000000"/>
            </w:tcBorders>
            <w:vAlign w:val="center"/>
          </w:tcPr>
          <w:p w:rsidR="00D405EE" w:rsidRPr="00F356B1" w:rsidRDefault="00D405EE" w:rsidP="00F27C31">
            <w:pPr>
              <w:jc w:val="center"/>
              <w:rPr>
                <w:rFonts w:ascii="Times New Roman" w:eastAsia="仿宋_GB2312" w:hAnsi="Times New Roman"/>
                <w:sz w:val="22"/>
              </w:rPr>
            </w:pPr>
            <w:r w:rsidRPr="00F356B1">
              <w:rPr>
                <w:rFonts w:ascii="Times New Roman" w:eastAsia="仿宋_GB2312" w:hAnsi="Times New Roman"/>
                <w:sz w:val="22"/>
              </w:rPr>
              <w:t>/</w:t>
            </w:r>
          </w:p>
        </w:tc>
      </w:tr>
    </w:tbl>
    <w:p w:rsidR="00D405EE" w:rsidRPr="00CD5EE7" w:rsidRDefault="00D405EE" w:rsidP="00D405EE">
      <w:pPr>
        <w:pStyle w:val="a6"/>
        <w:ind w:firstLine="300"/>
        <w:rPr>
          <w:rFonts w:ascii="Times New Roman" w:hAnsi="Times New Roman" w:cs="Times New Roman"/>
          <w:lang w:val="en-US" w:bidi="ar-SA"/>
        </w:rPr>
        <w:sectPr w:rsidR="00D405EE" w:rsidRPr="00CD5EE7" w:rsidSect="00F356B1">
          <w:footerReference w:type="even" r:id="rId6"/>
          <w:footerReference w:type="default" r:id="rId7"/>
          <w:pgSz w:w="23811" w:h="16838" w:orient="landscape"/>
          <w:pgMar w:top="1474" w:right="1134" w:bottom="1361" w:left="1247" w:header="851" w:footer="737" w:gutter="0"/>
          <w:pgNumType w:fmt="numberInDash" w:start="1"/>
          <w:cols w:space="720"/>
          <w:docGrid w:type="lines" w:linePitch="312"/>
        </w:sectPr>
      </w:pPr>
    </w:p>
    <w:p w:rsidR="00D405EE" w:rsidRPr="00CD5EE7" w:rsidRDefault="00D405EE" w:rsidP="00D405EE">
      <w:pPr>
        <w:pStyle w:val="a6"/>
        <w:ind w:firstLine="300"/>
        <w:rPr>
          <w:rFonts w:ascii="Times New Roman" w:hAnsi="Times New Roman" w:cs="Times New Roman"/>
          <w:lang w:val="en-US" w:bidi="ar-SA"/>
        </w:rPr>
      </w:pPr>
    </w:p>
    <w:p w:rsidR="001D2BA1" w:rsidRDefault="001D2BA1"/>
    <w:sectPr w:rsidR="001D2BA1">
      <w:footerReference w:type="even" r:id="rId8"/>
      <w:footerReference w:type="default" r:id="rId9"/>
      <w:type w:val="continuous"/>
      <w:pgSz w:w="23811" w:h="16838" w:orient="landscape"/>
      <w:pgMar w:top="1474" w:right="1134" w:bottom="1361" w:left="1247" w:header="851" w:footer="73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BA1" w:rsidRDefault="001D2BA1" w:rsidP="00D405EE">
      <w:r>
        <w:separator/>
      </w:r>
    </w:p>
  </w:endnote>
  <w:endnote w:type="continuationSeparator" w:id="1">
    <w:p w:rsidR="001D2BA1" w:rsidRDefault="001D2BA1" w:rsidP="00D405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EE" w:rsidRDefault="00D405EE">
    <w:pPr>
      <w:pStyle w:val="a4"/>
      <w:tabs>
        <w:tab w:val="clear" w:pos="4153"/>
        <w:tab w:val="center" w:pos="10715"/>
      </w:tabs>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文本框 2055" o:spid="_x0000_s1026" type="#_x0000_t202" style="position:absolute;margin-left:0;margin-top:0;width:2in;height:2in;z-index:251661312;mso-wrap-style:none;mso-position-horizontal:center;mso-position-horizontal-relative:margin" filled="f" stroked="f">
          <v:fill o:detectmouseclick="t"/>
          <v:textbox style="mso-fit-shape-to-text:t" inset="0,0,0,0">
            <w:txbxContent>
              <w:p w:rsidR="00D405EE" w:rsidRDefault="00D405EE">
                <w:pPr>
                  <w:pStyle w:val="a4"/>
                </w:pPr>
                <w:fldSimple w:instr=" PAGE  \* MERGEFORMAT ">
                  <w:r>
                    <w:t>4</w:t>
                  </w:r>
                </w:fldSimple>
              </w:p>
            </w:txbxContent>
          </v:textbox>
          <w10:wrap anchorx="margin"/>
        </v:shape>
      </w:pict>
    </w:r>
    <w:r>
      <w:rPr>
        <w:sz w:val="28"/>
      </w:rPr>
      <w:pict>
        <v:shape id="文本框 2052" o:spid="_x0000_s1025" type="#_x0000_t202" style="position:absolute;margin-left:104pt;margin-top:0;width:2in;height:2in;z-index:251660288;mso-wrap-style:none;mso-position-horizontal:right;mso-position-horizontal-relative:margin" filled="f" stroked="f">
          <v:fill o:detectmouseclick="t"/>
          <v:textbox style="mso-fit-shape-to-text:t" inset="0,0,0,0">
            <w:txbxContent>
              <w:p w:rsidR="00D405EE" w:rsidRDefault="00D405EE">
                <w:pPr>
                  <w:pStyle w:val="a4"/>
                  <w:rPr>
                    <w:rFonts w:hint="eastAsia"/>
                  </w:rPr>
                </w:pPr>
                <w:r>
                  <w:rPr>
                    <w:rFonts w:ascii="仿宋_GB2312" w:eastAsia="仿宋_GB2312" w:hint="eastAsia"/>
                    <w:sz w:val="28"/>
                    <w:szCs w:val="28"/>
                  </w:rPr>
                  <w:t>3</w:t>
                </w:r>
              </w:p>
            </w:txbxContent>
          </v:textbox>
          <w10:wrap anchorx="margin"/>
        </v:shape>
      </w:pict>
    </w:r>
    <w:r>
      <w:rPr>
        <w:rFonts w:ascii="仿宋_GB2312" w:eastAsia="仿宋_GB2312" w:hint="eastAsia"/>
        <w:sz w:val="28"/>
        <w:szCs w:val="2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EE" w:rsidRDefault="00D405EE">
    <w:pPr>
      <w:pStyle w:val="a4"/>
      <w:jc w:val="right"/>
      <w:rPr>
        <w:rFonts w:ascii="仿宋_GB2312" w:eastAsia="仿宋_GB2312"/>
        <w:sz w:val="28"/>
        <w:szCs w:val="28"/>
      </w:rPr>
    </w:pPr>
    <w:r w:rsidRPr="00E75548">
      <w:rPr>
        <w:rFonts w:ascii="仿宋_GB2312" w:eastAsia="仿宋_GB2312" w:hint="eastAsia"/>
        <w:sz w:val="28"/>
        <w:szCs w:val="28"/>
      </w:rPr>
      <w:fldChar w:fldCharType="begin"/>
    </w:r>
    <w:r w:rsidRPr="00E75548">
      <w:rPr>
        <w:rFonts w:ascii="仿宋_GB2312" w:eastAsia="仿宋_GB2312" w:hint="eastAsia"/>
        <w:sz w:val="28"/>
        <w:szCs w:val="28"/>
      </w:rPr>
      <w:instrText xml:space="preserve"> PAGE   \* MERGEFORMAT </w:instrText>
    </w:r>
    <w:r w:rsidRPr="00E75548">
      <w:rPr>
        <w:rFonts w:ascii="仿宋_GB2312" w:eastAsia="仿宋_GB2312" w:hint="eastAsia"/>
        <w:sz w:val="28"/>
        <w:szCs w:val="28"/>
      </w:rPr>
      <w:fldChar w:fldCharType="separate"/>
    </w:r>
    <w:r w:rsidRPr="00D405EE">
      <w:rPr>
        <w:rFonts w:ascii="仿宋_GB2312" w:eastAsia="仿宋_GB2312"/>
        <w:noProof/>
        <w:sz w:val="28"/>
        <w:szCs w:val="28"/>
        <w:lang w:val="zh-CN"/>
      </w:rPr>
      <w:t>-</w:t>
    </w:r>
    <w:r>
      <w:rPr>
        <w:rFonts w:ascii="仿宋_GB2312" w:eastAsia="仿宋_GB2312"/>
        <w:noProof/>
        <w:sz w:val="28"/>
        <w:szCs w:val="28"/>
      </w:rPr>
      <w:t xml:space="preserve"> 1 -</w:t>
    </w:r>
    <w:r w:rsidRPr="00E75548">
      <w:rPr>
        <w:rFonts w:ascii="仿宋_GB2312" w:eastAsia="仿宋_GB2312" w:hint="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8" w:rsidRDefault="001D2BA1">
    <w:pPr>
      <w:pStyle w:val="a4"/>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文本框 2054" o:spid="_x0000_s1028" type="#_x0000_t202" style="position:absolute;margin-left:0;margin-top:0;width:2in;height:2in;z-index:251661312;mso-wrap-style:none;mso-position-horizontal:center;mso-position-horizontal-relative:margin" filled="f" stroked="f">
          <v:fill o:detectmouseclick="t"/>
          <v:textbox style="mso-fit-shape-to-text:t" inset="0,0,0,0">
            <w:txbxContent>
              <w:p w:rsidR="00CC4488" w:rsidRDefault="001D2BA1">
                <w:pPr>
                  <w:pStyle w:val="a4"/>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ascii="仿宋_GB2312" w:eastAsia="仿宋_GB2312"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8" w:rsidRDefault="001D2BA1">
    <w:pPr>
      <w:pStyle w:val="a4"/>
      <w:jc w:val="right"/>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文本框 2053" o:spid="_x0000_s1027"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CC4488" w:rsidRDefault="001D2BA1">
                <w:pPr>
                  <w:pStyle w:val="a4"/>
                  <w:jc w:val="right"/>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ascii="仿宋_GB2312" w:eastAsia="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BA1" w:rsidRDefault="001D2BA1" w:rsidP="00D405EE">
      <w:r>
        <w:separator/>
      </w:r>
    </w:p>
  </w:footnote>
  <w:footnote w:type="continuationSeparator" w:id="1">
    <w:p w:rsidR="001D2BA1" w:rsidRDefault="001D2BA1" w:rsidP="00D40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5EE"/>
    <w:rsid w:val="001D2BA1"/>
    <w:rsid w:val="00D40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405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05EE"/>
    <w:rPr>
      <w:sz w:val="18"/>
      <w:szCs w:val="18"/>
    </w:rPr>
  </w:style>
  <w:style w:type="paragraph" w:styleId="a4">
    <w:name w:val="footer"/>
    <w:basedOn w:val="a"/>
    <w:link w:val="Char0"/>
    <w:uiPriority w:val="99"/>
    <w:unhideWhenUsed/>
    <w:qFormat/>
    <w:rsid w:val="00D40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405EE"/>
    <w:rPr>
      <w:sz w:val="18"/>
      <w:szCs w:val="18"/>
    </w:rPr>
  </w:style>
  <w:style w:type="paragraph" w:styleId="a5">
    <w:name w:val="Body Text"/>
    <w:basedOn w:val="a"/>
    <w:link w:val="Char1"/>
    <w:uiPriority w:val="99"/>
    <w:semiHidden/>
    <w:unhideWhenUsed/>
    <w:rsid w:val="00D405EE"/>
    <w:pPr>
      <w:spacing w:after="120"/>
    </w:pPr>
  </w:style>
  <w:style w:type="character" w:customStyle="1" w:styleId="Char1">
    <w:name w:val="正文文本 Char"/>
    <w:basedOn w:val="a0"/>
    <w:link w:val="a5"/>
    <w:uiPriority w:val="99"/>
    <w:semiHidden/>
    <w:rsid w:val="00D405EE"/>
    <w:rPr>
      <w:rFonts w:ascii="Calibri" w:eastAsia="宋体" w:hAnsi="Calibri" w:cs="Times New Roman"/>
    </w:rPr>
  </w:style>
  <w:style w:type="paragraph" w:styleId="a6">
    <w:name w:val="Body Text First Indent"/>
    <w:basedOn w:val="a5"/>
    <w:link w:val="Char2"/>
    <w:uiPriority w:val="99"/>
    <w:qFormat/>
    <w:rsid w:val="00D405EE"/>
    <w:pPr>
      <w:widowControl/>
      <w:spacing w:after="0"/>
      <w:ind w:left="400" w:firstLineChars="100" w:firstLine="420"/>
    </w:pPr>
    <w:rPr>
      <w:rFonts w:ascii="宋体" w:hAnsi="宋体" w:cs="宋体"/>
      <w:sz w:val="30"/>
      <w:szCs w:val="30"/>
      <w:lang w:val="zh-CN" w:bidi="zh-CN"/>
    </w:rPr>
  </w:style>
  <w:style w:type="character" w:customStyle="1" w:styleId="Char2">
    <w:name w:val="正文首行缩进 Char"/>
    <w:basedOn w:val="Char1"/>
    <w:link w:val="a6"/>
    <w:uiPriority w:val="99"/>
    <w:rsid w:val="00D405EE"/>
    <w:rPr>
      <w:rFonts w:ascii="宋体" w:hAnsi="宋体" w:cs="宋体"/>
      <w:sz w:val="30"/>
      <w:szCs w:val="30"/>
      <w:lang w:val="zh-CN" w:bidi="zh-CN"/>
    </w:rPr>
  </w:style>
  <w:style w:type="paragraph" w:customStyle="1" w:styleId="a7">
    <w:name w:val="正本仿宋体"/>
    <w:basedOn w:val="a"/>
    <w:qFormat/>
    <w:rsid w:val="00D405EE"/>
    <w:pPr>
      <w:spacing w:line="360" w:lineRule="auto"/>
      <w:ind w:firstLineChars="200" w:firstLine="200"/>
    </w:pPr>
    <w:rPr>
      <w:rFonts w:ascii="仿宋_GB2312" w:eastAsia="仿宋_GB2312"/>
      <w:sz w:val="28"/>
    </w:rPr>
  </w:style>
  <w:style w:type="paragraph" w:styleId="2">
    <w:name w:val="toc 2"/>
    <w:basedOn w:val="a"/>
    <w:next w:val="a"/>
    <w:autoRedefine/>
    <w:uiPriority w:val="39"/>
    <w:semiHidden/>
    <w:unhideWhenUsed/>
    <w:rsid w:val="00D405EE"/>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Company>P R C</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国土空间用途管制科文件管理员</dc:creator>
  <cp:keywords/>
  <dc:description/>
  <cp:lastModifiedBy>国土空间用途管制科文件管理员</cp:lastModifiedBy>
  <cp:revision>2</cp:revision>
  <dcterms:created xsi:type="dcterms:W3CDTF">2024-12-18T07:50:00Z</dcterms:created>
  <dcterms:modified xsi:type="dcterms:W3CDTF">2024-12-18T07:50:00Z</dcterms:modified>
</cp:coreProperties>
</file>