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六十七</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eastAsia" w:ascii="仿宋_GB2312" w:hAnsi="仿宋" w:eastAsia="仿宋_GB2312"/>
          <w:sz w:val="32"/>
          <w:szCs w:val="32"/>
          <w:u w:val="single"/>
        </w:rPr>
        <w:t>贵港市产业园区粤桂园华粤四路与华电路交汇处西南角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rPr>
        <w:t>20849.68㎡（折合31.275亩）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eastAsia" w:ascii="仿宋_GB2312" w:hAnsi="仿宋" w:eastAsia="仿宋_GB2312"/>
          <w:sz w:val="32"/>
          <w:szCs w:val="32"/>
          <w:u w:val="single"/>
          <w:lang w:val="en-US" w:eastAsia="zh-CN"/>
        </w:rPr>
        <w:t>三类工业用地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71</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2B2443"/>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3B0410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C22F66"/>
    <w:rsid w:val="45D840EF"/>
    <w:rsid w:val="484F03AA"/>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9464156"/>
    <w:rsid w:val="7A7D26E8"/>
    <w:rsid w:val="7B80189B"/>
    <w:rsid w:val="7D3D5B7C"/>
    <w:rsid w:val="7DFE597A"/>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1742</Words>
  <Characters>2022</Characters>
  <Lines>8</Lines>
  <Paragraphs>2</Paragraphs>
  <TotalTime>0</TotalTime>
  <ScaleCrop>false</ScaleCrop>
  <LinksUpToDate>false</LinksUpToDate>
  <CharactersWithSpaces>2107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2024-12-11T03:53:00Z</cp:lastPrinted>
  <dcterms:modified xsi:type="dcterms:W3CDTF">2024-12-20T10:19:26Z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C676B33960A449918475D5036AB8FF66_13</vt:lpwstr>
  </property>
</Properties>
</file>